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88" w:rsidRPr="00305188" w:rsidRDefault="00305188" w:rsidP="003051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АДМИНИСТРАЦИЯ СЕЛЕЗЯНСКОГО СЕЛЬСКОГО ПОСЕЛЕНИЯ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ПОСТАНОВЛЕНИЕ</w:t>
      </w:r>
    </w:p>
    <w:p w:rsidR="00305188" w:rsidRPr="00305188" w:rsidRDefault="00754C13" w:rsidP="0030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z-index:251658240;visibility:visible;mso-wrap-distance-top:-3e-5mm;mso-wrap-distance-bottom:-3e-5mm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BwoGrzWQIAAGoEAAAOAAAAAAAAAAAAAAAAAC4CAABkcnMvZTJvRG9jLnhtbFBL&#10;AQItABQABgAIAAAAIQC10xaS3QAAAAYBAAAPAAAAAAAAAAAAAAAAALMEAABkcnMvZG93bnJldi54&#10;bWxQSwUGAAAAAAQABADzAAAAvQUAAAAA&#10;" o:allowincell="f" strokeweight="4.5pt">
            <v:stroke linestyle="thinThick"/>
          </v:line>
        </w:pic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456564, Челябинская область, Еткульский район, с. Селезян, ул. Советская, д. 43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Pr="00C11C7D" w:rsidRDefault="00692D35" w:rsidP="00305188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01.12.2020 </w:t>
      </w:r>
      <w:r w:rsidR="00906A3D" w:rsidRPr="00906A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B6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79_</w:t>
      </w:r>
    </w:p>
    <w:p w:rsidR="00305188" w:rsidRPr="00305188" w:rsidRDefault="00305188" w:rsidP="00305188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88">
        <w:rPr>
          <w:rFonts w:ascii="Times New Roman" w:eastAsia="Times New Roman" w:hAnsi="Times New Roman" w:cs="Times New Roman"/>
          <w:sz w:val="24"/>
          <w:szCs w:val="24"/>
          <w:lang w:eastAsia="ru-RU"/>
        </w:rPr>
        <w:t>с.Селезян</w:t>
      </w:r>
    </w:p>
    <w:p w:rsidR="00305188" w:rsidRPr="00305188" w:rsidRDefault="00305188" w:rsidP="00305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188" w:rsidRPr="00305188" w:rsidRDefault="00305188" w:rsidP="00C11C7D">
      <w:pPr>
        <w:widowControl w:val="0"/>
        <w:autoSpaceDE w:val="0"/>
        <w:autoSpaceDN w:val="0"/>
        <w:adjustRightInd w:val="0"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 </w:t>
      </w:r>
      <w:r w:rsidR="008330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актуализации</w:t>
      </w:r>
      <w:r w:rsidR="00C11C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 </w:t>
      </w:r>
      <w:r w:rsidR="003532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A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омплексно</w:t>
      </w:r>
      <w:r w:rsidR="00EA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</w:t>
      </w:r>
      <w:r w:rsidR="00EA4D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 коммунальной инфраструктуры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Селезянского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Еткульского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r w:rsidR="00F30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Челябинской области 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</w:t>
      </w:r>
      <w:r w:rsidR="0090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F30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90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305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годы»</w:t>
      </w: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5188" w:rsidRP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right="495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5188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Постановлением Правительства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РФ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14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6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 г. 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502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353208" w:rsidRPr="0035320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Об утверждении Требований к программам комплексного развития систем коммунальной инфраструктуры поселений, городских округов</w:t>
      </w:r>
      <w:r w:rsidRPr="0030518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»,</w:t>
      </w:r>
      <w:r w:rsidRPr="003051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Селезянского</w:t>
      </w:r>
      <w:r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</w:p>
    <w:p w:rsidR="00646801" w:rsidRDefault="00305188" w:rsidP="0030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Селезянского сельского поселения ПОСТАНОВЛЯЕТ:</w:t>
      </w:r>
    </w:p>
    <w:p w:rsidR="00305188" w:rsidRPr="00305188" w:rsidRDefault="003300A5" w:rsidP="0030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5188"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3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актуализированную</w:t>
      </w:r>
      <w:r w:rsidR="0035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программу  «Комплексное развитие</w:t>
      </w:r>
      <w:r w:rsidR="00305188"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</w:t>
      </w:r>
      <w:r w:rsid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коммунальной инфраструктуры Селезянского</w:t>
      </w:r>
      <w:r w:rsidR="00305188"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</w:t>
      </w:r>
      <w:r w:rsidR="00305188"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3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области </w:t>
      </w:r>
      <w:r w:rsidR="00305188"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06A3D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2021-2031</w:t>
      </w:r>
      <w:r w:rsidR="00305188"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="0035320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305188"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5188" w:rsidRPr="00305188" w:rsidRDefault="003300A5" w:rsidP="003051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2.Разместить</w:t>
      </w:r>
      <w:r w:rsidR="00305188"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305188"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в сети интернет на официальном сайте  администрации </w:t>
      </w:r>
      <w:r w:rsid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770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305188" w:rsidRPr="00305188" w:rsidRDefault="003300A5" w:rsidP="003051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05188" w:rsidRPr="003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30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 ис</w:t>
      </w:r>
      <w:r w:rsidR="00305188" w:rsidRPr="0030518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полнением данного </w:t>
      </w:r>
      <w:r w:rsidR="00F30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постановления</w:t>
      </w:r>
      <w:r w:rsidR="007704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F3040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оставляю за собой.</w:t>
      </w: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06" w:rsidRDefault="00F30406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06" w:rsidRDefault="00F30406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406" w:rsidRPr="00F30406" w:rsidRDefault="00F30406" w:rsidP="00F304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Селезянского сельского поселения</w:t>
      </w:r>
      <w:r w:rsidR="00A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80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5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30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906A3D">
        <w:rPr>
          <w:rFonts w:ascii="Times New Roman" w:eastAsia="Times New Roman" w:hAnsi="Times New Roman" w:cs="Times New Roman"/>
          <w:sz w:val="28"/>
          <w:szCs w:val="28"/>
          <w:lang w:eastAsia="ru-RU"/>
        </w:rPr>
        <w:t>А.Старков</w:t>
      </w: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188" w:rsidRDefault="0030518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E68" w:rsidRPr="00E65E68" w:rsidRDefault="00E65E6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Утверждена:</w:t>
      </w:r>
    </w:p>
    <w:p w:rsidR="00E65E68" w:rsidRPr="00E65E68" w:rsidRDefault="003253AC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65E68"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администрации</w:t>
      </w:r>
    </w:p>
    <w:p w:rsidR="00E65E68" w:rsidRPr="00E65E68" w:rsidRDefault="00150549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="00E65E68"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65E68" w:rsidRPr="009B6967" w:rsidRDefault="00E65E68" w:rsidP="00E65E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B6967" w:rsidRPr="009B6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9B6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9B6967" w:rsidRPr="009B6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декабря </w:t>
      </w:r>
      <w:r w:rsidRPr="009B6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906A3D" w:rsidRPr="009B6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9B6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E6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</w:t>
      </w:r>
      <w:r w:rsidR="009B6967" w:rsidRPr="009B69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79</w:t>
      </w:r>
    </w:p>
    <w:p w:rsidR="000E5AB3" w:rsidRDefault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0E5AB3" w:rsidP="000E5AB3"/>
    <w:p w:rsidR="000E5AB3" w:rsidRPr="000E5AB3" w:rsidRDefault="00EA4D7A" w:rsidP="00EA4D7A">
      <w:pPr>
        <w:spacing w:after="0"/>
        <w:jc w:val="center"/>
      </w:pPr>
      <w:r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Программа</w:t>
      </w:r>
    </w:p>
    <w:p w:rsidR="000E5AB3" w:rsidRPr="006B299E" w:rsidRDefault="00EA4D7A" w:rsidP="00EA4D7A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«К</w:t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омплексно</w:t>
      </w: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е</w:t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 развити</w:t>
      </w: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е</w:t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 систем </w:t>
      </w:r>
    </w:p>
    <w:p w:rsidR="000E5AB3" w:rsidRPr="006B299E" w:rsidRDefault="000E5AB3" w:rsidP="00EA4D7A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коммунальной инфраструктуры</w:t>
      </w:r>
    </w:p>
    <w:p w:rsidR="000E5AB3" w:rsidRPr="006B299E" w:rsidRDefault="00150549" w:rsidP="000E5AB3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Селезянского</w:t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 сельского поселения</w:t>
      </w:r>
      <w:r w:rsidR="000E5AB3" w:rsidRPr="006B299E">
        <w:rPr>
          <w:rFonts w:ascii="Times New Roman" w:eastAsia="Times New Roman" w:hAnsi="Times New Roman" w:cs="Times New Roman"/>
          <w:b/>
          <w:spacing w:val="-4"/>
          <w:sz w:val="36"/>
          <w:szCs w:val="36"/>
          <w:lang w:eastAsia="ru-RU"/>
        </w:rPr>
        <w:br/>
      </w:r>
      <w:r w:rsidR="000E5AB3"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Еткульского муниципального района</w:t>
      </w:r>
    </w:p>
    <w:p w:rsidR="000E5AB3" w:rsidRDefault="000E5AB3" w:rsidP="000E5AB3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 w:rsidRPr="006B299E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Челябинской области</w:t>
      </w:r>
    </w:p>
    <w:p w:rsidR="009F3138" w:rsidRPr="006B299E" w:rsidRDefault="009F3138" w:rsidP="000E5AB3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 xml:space="preserve">на </w:t>
      </w:r>
      <w:r w:rsidR="00833032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20</w:t>
      </w:r>
      <w:r w:rsidR="00906A3D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21</w:t>
      </w:r>
      <w:r w:rsidR="00833032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-20</w:t>
      </w:r>
      <w:r w:rsidR="00906A3D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31</w:t>
      </w:r>
      <w:r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гг.</w:t>
      </w:r>
      <w:r w:rsidR="00EA4D7A">
        <w:rPr>
          <w:rFonts w:ascii="Times New Roman" w:eastAsia="Calibri" w:hAnsi="Times New Roman" w:cs="Times New Roman"/>
          <w:b/>
          <w:spacing w:val="-4"/>
          <w:sz w:val="36"/>
          <w:szCs w:val="36"/>
          <w:lang w:eastAsia="ru-RU"/>
        </w:rPr>
        <w:t>»</w:t>
      </w:r>
    </w:p>
    <w:p w:rsidR="000E5AB3" w:rsidRPr="000E5AB3" w:rsidRDefault="000E5AB3" w:rsidP="000E5AB3"/>
    <w:p w:rsidR="000E5AB3" w:rsidRDefault="000E5AB3" w:rsidP="000E5AB3"/>
    <w:p w:rsidR="00431CF1" w:rsidRDefault="000E5AB3" w:rsidP="000E5AB3">
      <w:pPr>
        <w:tabs>
          <w:tab w:val="left" w:pos="5228"/>
        </w:tabs>
      </w:pPr>
      <w:r>
        <w:tab/>
      </w: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F30406">
      <w:pPr>
        <w:tabs>
          <w:tab w:val="left" w:pos="5228"/>
        </w:tabs>
      </w:pPr>
    </w:p>
    <w:p w:rsidR="009B6967" w:rsidRDefault="009B6967" w:rsidP="00F30406">
      <w:pPr>
        <w:tabs>
          <w:tab w:val="left" w:pos="5228"/>
        </w:tabs>
      </w:pPr>
    </w:p>
    <w:p w:rsidR="00BF1809" w:rsidRDefault="00150549" w:rsidP="00BF18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Селезян</w:t>
      </w:r>
    </w:p>
    <w:p w:rsidR="00BF1809" w:rsidRDefault="00150549" w:rsidP="00BF18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906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BF1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833032" w:rsidRDefault="00833032" w:rsidP="00BF1809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6967" w:rsidRDefault="009B6967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AB3" w:rsidRPr="000E5AB3" w:rsidRDefault="000E5AB3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Паспорт</w:t>
      </w:r>
    </w:p>
    <w:p w:rsidR="004F1F0E" w:rsidRDefault="000E5AB3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Программы  </w:t>
      </w:r>
      <w:r w:rsidR="00EA4D7A"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EA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омплексно</w:t>
      </w:r>
      <w:r w:rsidR="00EA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развити</w:t>
      </w:r>
      <w:r w:rsidR="00EA4D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 коммунальной </w:t>
      </w:r>
    </w:p>
    <w:p w:rsidR="000E5AB3" w:rsidRDefault="000E5AB3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инфраструктуры </w:t>
      </w:r>
      <w:r w:rsidR="00150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Еткульского муниципального района Челябинской области </w:t>
      </w:r>
      <w:r w:rsidR="00833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06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8330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906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Pr="000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годы»</w:t>
      </w:r>
    </w:p>
    <w:p w:rsidR="004F1F0E" w:rsidRPr="000E5AB3" w:rsidRDefault="004F1F0E" w:rsidP="000E5A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492" w:tblpY="141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1"/>
        <w:gridCol w:w="7140"/>
      </w:tblGrid>
      <w:tr w:rsidR="00B8604F" w:rsidRPr="000E5AB3" w:rsidTr="00B8604F">
        <w:trPr>
          <w:trHeight w:val="1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Программы   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906A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 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омплексно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коммунальной инфраструктуры </w:t>
            </w:r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Еткульского муниципального райо</w:t>
            </w:r>
            <w:r w:rsidR="000A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Челябинской области 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0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0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EA4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8604F" w:rsidRPr="000E5AB3" w:rsidTr="00B8604F">
        <w:trPr>
          <w:trHeight w:val="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Нормативно-правовые основы разработки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06.10 2003 г.  № 131-ФЗ  "Об общих принципах организации местного самоуправления в Российской Федерации» 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30.12.2004 г. № 210-ФЗ «Об основах регулирования тарифов организаций коммунального комплекса»</w:t>
            </w:r>
          </w:p>
          <w:p w:rsidR="00B8604F" w:rsidRPr="000E5AB3" w:rsidRDefault="0036293D" w:rsidP="0036293D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Российской Федерации от 14 июня 2013 года № 502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к 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комплексного развития систем коммунальной инфраструктуры поселений, городских округов»</w:t>
            </w:r>
          </w:p>
        </w:tc>
      </w:tr>
      <w:tr w:rsidR="00B8604F" w:rsidRPr="000E5AB3" w:rsidTr="00B8604F">
        <w:trPr>
          <w:trHeight w:val="607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заказчик 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Еткульского муниципального района Челябинской области</w:t>
            </w:r>
          </w:p>
        </w:tc>
      </w:tr>
      <w:tr w:rsidR="00B8604F" w:rsidRPr="000E5AB3" w:rsidTr="00B8604F">
        <w:trPr>
          <w:trHeight w:val="1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Еткульского муниципального района Челябинской области</w:t>
            </w:r>
          </w:p>
        </w:tc>
      </w:tr>
      <w:tr w:rsidR="00B8604F" w:rsidRPr="000E5AB3" w:rsidTr="00B8604F">
        <w:trPr>
          <w:trHeight w:val="144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цели 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-оптимизация,   развитие и модернизация муниципальных систем теплоснабжения, газоснабжения, водоснабжения, водоотведения и электроснабжения для сохранения их работоспособности  и обеспечения целевых параметров, улучшения их состояния.</w:t>
            </w:r>
          </w:p>
        </w:tc>
      </w:tr>
      <w:tr w:rsidR="00B8604F" w:rsidRPr="000E5AB3" w:rsidTr="00B8604F">
        <w:trPr>
          <w:trHeight w:val="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 реализации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833032" w:rsidP="00B86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0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906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04F" w:rsidRPr="000E5AB3" w:rsidTr="00B8604F">
        <w:trPr>
          <w:trHeight w:val="528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  реализации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надежности работы действующих: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-объектов жилищно-коммунального хозяйства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инженерной инфраструктуры сельского поселения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имеющейся застройки  и перспективного развития;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современных технологий при эксплуатации объектов  жилищно-коммунального комплекса;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жилищно-коммунальных услуг для населения;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темпов роста стоимости жилищно-коммунальных услуг</w:t>
            </w:r>
            <w:r w:rsidRPr="000E5AB3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</w:tc>
      </w:tr>
      <w:tr w:rsidR="00B8604F" w:rsidRPr="000E5AB3" w:rsidTr="00184912">
        <w:trPr>
          <w:trHeight w:val="225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CA3031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30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680440" w:rsidRDefault="00B8604F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общий объем фина</w:t>
            </w:r>
            <w:r w:rsidR="00BF1809"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нсирования  составляет</w:t>
            </w:r>
            <w:r w:rsidR="00680440"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19867680</w:t>
            </w:r>
            <w:r w:rsidR="00CA3031"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7242"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</w:t>
            </w:r>
            <w:r w:rsidR="00680440"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B8604F" w:rsidRPr="00680440" w:rsidRDefault="00B8604F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финансирования:</w:t>
            </w:r>
          </w:p>
          <w:p w:rsidR="00BF1809" w:rsidRPr="00680440" w:rsidRDefault="00B8604F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вышестоящих бюджетов (по согласованию)</w:t>
            </w:r>
            <w:r w:rsidR="0063684E"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16432231</w:t>
            </w:r>
            <w:r w:rsidR="00184912"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680440"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3031" w:rsidRPr="00680440" w:rsidRDefault="00CA3031" w:rsidP="00B8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источники (рассчитаны на заключенную концессию) </w:t>
            </w:r>
            <w:r w:rsidR="00DE67AB"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3435449</w:t>
            </w:r>
            <w:r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B8604F" w:rsidRPr="00906A3D" w:rsidRDefault="00B8604F" w:rsidP="0018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80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расходов  на  реализацию Программы  определять ежегодно   исходя   из   экономической ситуации,   сложившейся   в    сельском поселении.</w:t>
            </w:r>
          </w:p>
        </w:tc>
      </w:tr>
      <w:tr w:rsidR="00B8604F" w:rsidRPr="000E5AB3" w:rsidTr="00B8604F">
        <w:trPr>
          <w:trHeight w:val="970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5A" w:rsidRPr="0057285A" w:rsidRDefault="0057285A" w:rsidP="00572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уровня износа объектов коммунальной инфраструктуры; </w:t>
            </w:r>
          </w:p>
          <w:p w:rsidR="0057285A" w:rsidRDefault="0057285A" w:rsidP="00572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2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частных компаний, управляющих объектами коммунальной инфраструктуры на основе концессионных соглашений;</w:t>
            </w:r>
          </w:p>
          <w:p w:rsidR="00B8604F" w:rsidRPr="000E5AB3" w:rsidRDefault="00150549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 использования</w:t>
            </w:r>
          </w:p>
          <w:p w:rsidR="00B8604F" w:rsidRPr="000E5AB3" w:rsidRDefault="00150549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</w:t>
            </w:r>
            <w:r w:rsidR="00B8604F"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-энергетических  ресурсов  в системе жилищно-коммунального хозяйства поселения;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сокращения финансовых затрат на  обеспечение энергоснабжения объектов  муниципального хозяйства;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качества обслуживания населения;</w:t>
            </w:r>
          </w:p>
          <w:p w:rsidR="00B8604F" w:rsidRPr="000E5AB3" w:rsidRDefault="00B8604F" w:rsidP="00B860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повышения инвестиционной привлекательности муниципального образования с учетом возможности быстрого подключения новых объектов к коммунальным системам и получения коммунальных услуг по обоснованным ценам.</w:t>
            </w:r>
          </w:p>
        </w:tc>
      </w:tr>
      <w:tr w:rsidR="00B8604F" w:rsidRPr="000E5AB3" w:rsidTr="00B8604F">
        <w:trPr>
          <w:trHeight w:val="61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Организация  контроля </w:t>
            </w:r>
          </w:p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04F" w:rsidRPr="000E5AB3" w:rsidRDefault="00B8604F" w:rsidP="00B860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150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Селезянского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Еткульского муниципального района Челябинской области</w:t>
            </w:r>
          </w:p>
        </w:tc>
      </w:tr>
    </w:tbl>
    <w:p w:rsidR="000E5AB3" w:rsidRPr="000E5AB3" w:rsidRDefault="000E5AB3" w:rsidP="000E5A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5AB3" w:rsidRPr="000E5AB3" w:rsidRDefault="000E5AB3" w:rsidP="000E5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3" w:rsidRDefault="000E5AB3" w:rsidP="000E5AB3">
      <w:pPr>
        <w:tabs>
          <w:tab w:val="left" w:pos="5228"/>
        </w:tabs>
      </w:pPr>
    </w:p>
    <w:p w:rsidR="000E5AB3" w:rsidRPr="000E5AB3" w:rsidRDefault="000E5AB3" w:rsidP="000E5AB3">
      <w:pPr>
        <w:keepNext/>
        <w:pageBreakBefore/>
        <w:spacing w:before="240" w:after="120" w:line="288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01466387"/>
      <w:r w:rsidRPr="000E5AB3"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Оглавление</w:t>
      </w:r>
      <w:bookmarkEnd w:id="0"/>
    </w:p>
    <w:p w:rsidR="000E5AB3" w:rsidRP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Характеристика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0E5AB3" w:rsidRP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Анализ существующего состояния коммунальных и предложения по модернизации систем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  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теплоснабжения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электроснабжения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водоснабжения</w:t>
      </w:r>
    </w:p>
    <w:p w:rsidR="000E5AB3" w:rsidRP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водоотведения</w:t>
      </w:r>
    </w:p>
    <w:p w:rsidR="000E5AB3" w:rsidRDefault="000E5AB3" w:rsidP="000E5AB3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 газоснабжения</w:t>
      </w:r>
    </w:p>
    <w:p w:rsidR="00670848" w:rsidRPr="000E5AB3" w:rsidRDefault="00670848" w:rsidP="00670848">
      <w:pPr>
        <w:numPr>
          <w:ilvl w:val="1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Сбор и вывоз твердых </w:t>
      </w:r>
      <w:r w:rsidR="002A74EA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коммунальных</w:t>
      </w:r>
      <w:r w:rsidRPr="006708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отходов</w:t>
      </w:r>
    </w:p>
    <w:p w:rsidR="000E5AB3" w:rsidRP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Перечни мероприятий по  текущей деятельности, строительству и реконструкции объектов коммунальной инфраструктуры </w:t>
      </w:r>
      <w:r w:rsidR="00150549">
        <w:rPr>
          <w:rFonts w:ascii="Times New Roman" w:eastAsia="Times New Roman" w:hAnsi="Times New Roman" w:cs="Times New Roman"/>
          <w:sz w:val="24"/>
          <w:szCs w:val="28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сельского поселения</w:t>
      </w:r>
    </w:p>
    <w:p w:rsidR="000E5AB3" w:rsidRDefault="000E5AB3" w:rsidP="000E5AB3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Ресурсное обеспечение программы</w:t>
      </w:r>
    </w:p>
    <w:p w:rsidR="0057285A" w:rsidRPr="000E5AB3" w:rsidRDefault="005125FC" w:rsidP="005125FC">
      <w:pPr>
        <w:spacing w:after="0" w:line="288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25FC">
        <w:rPr>
          <w:rFonts w:ascii="Times New Roman" w:eastAsia="Times New Roman" w:hAnsi="Times New Roman" w:cs="Times New Roman"/>
          <w:sz w:val="24"/>
          <w:szCs w:val="28"/>
          <w:lang w:eastAsia="ru-RU"/>
        </w:rPr>
        <w:t>5. Ожидаемые результаты реализации Программы</w:t>
      </w: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tabs>
          <w:tab w:val="left" w:pos="5228"/>
        </w:tabs>
      </w:pPr>
    </w:p>
    <w:p w:rsidR="000E5AB3" w:rsidRDefault="000E5AB3" w:rsidP="000E5AB3">
      <w:pPr>
        <w:numPr>
          <w:ilvl w:val="0"/>
          <w:numId w:val="2"/>
        </w:num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Характеристика </w:t>
      </w:r>
      <w:r w:rsidR="00150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F1F0E" w:rsidRPr="000E5AB3" w:rsidRDefault="004F1F0E" w:rsidP="004F1F0E">
      <w:pPr>
        <w:autoSpaceDN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0549" w:rsidRPr="00150549" w:rsidRDefault="00150549" w:rsidP="00150549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Селезянское сельское поселение является муниципальным образованием, которое входит в состав Еткульского муниципального района Челябинской области. Оно расположено в северо-восточной части Еткульского района, в 20км от районного центра с. Еткуль и в 54 км от областного центра г. Челябинска.</w:t>
      </w:r>
    </w:p>
    <w:p w:rsidR="00150549" w:rsidRPr="00150549" w:rsidRDefault="00150549" w:rsidP="0023784C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состав территории поселения площадью  335.33 кв.км.</w:t>
      </w:r>
      <w:r w:rsidR="0077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входят населенные пункты: село Селезян, деревни Аткуль, Устьянцево, Назарово, Кораблево и Шатрово, входящими в состав Еткульского муниципального района. Селезянское сельское поселение граничит с Красноармейским районом Челябинской области. Резко меняя свое направление, с восточной стороны граничит с Сафакулевским районом Курганский области на протяжении 11.7км. На юге граница проходит с Белоусовским сельским поселением Еткульского района на протяжении 20</w:t>
      </w:r>
      <w:r w:rsidR="00105E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км. Меняя свое направление на северо-запад граница на протяжении 35.0км проходит с соседними землями Печенкинского сельского поселения Еткульского района.</w:t>
      </w:r>
    </w:p>
    <w:p w:rsidR="00150549" w:rsidRPr="00150549" w:rsidRDefault="00150549" w:rsidP="00150549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Демографическая ситуация поселения характеризуется уменьшением численности населения как за счет естественной убыли, так и вследствие превышения показателя смертности над рождаемостью</w:t>
      </w:r>
      <w:r w:rsidR="00105E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514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(таблица </w:t>
      </w:r>
      <w:r w:rsidR="001E10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№1)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 также за счет отрицательного баланса в миграционных процессах</w:t>
      </w:r>
      <w:r w:rsidR="00105E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05148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(таблица</w:t>
      </w:r>
      <w:r w:rsidR="001E10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№2)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На 01.01.20</w:t>
      </w:r>
      <w:r w:rsidR="00906A3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г. численность поселения составила 2</w:t>
      </w:r>
      <w:r w:rsidR="00A350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094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человек,  в том числе с. Селезян- 1</w:t>
      </w:r>
      <w:r w:rsidR="00A350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290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человек, д. Аткуль - 2</w:t>
      </w:r>
      <w:r w:rsidR="00A350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28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человек, д. Устьянцево - 1</w:t>
      </w:r>
      <w:r w:rsidR="00A350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46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человек, д. Назарово – 18</w:t>
      </w:r>
      <w:r w:rsidR="00A350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5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человек, д. Кораблево- 10</w:t>
      </w:r>
      <w:r w:rsidR="00A350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8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человек, д.Шатрово -1</w:t>
      </w:r>
      <w:r w:rsidR="00A3507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37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человек. Число пенсионеров в поселении составило 5</w:t>
      </w:r>
      <w:r w:rsidR="0077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62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человек, лиц </w:t>
      </w:r>
      <w:r w:rsidR="0077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трудоспособного возраста - 1133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ч</w:t>
      </w:r>
      <w:r w:rsidR="007704E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еловек. Жилой фонд: на 01.01.2020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 в Селезянском сельском поселении насчитывалось 758 домов общей площадью 52605 м.кв., из которых 245 – с. Селезян, 11</w:t>
      </w:r>
      <w:r w:rsidR="001B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 – Кораблево, 95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Ат</w:t>
      </w:r>
      <w:bookmarkStart w:id="1" w:name="_GoBack"/>
      <w:bookmarkEnd w:id="1"/>
      <w:r w:rsidR="001B130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куль, 66 – Устьянцево, 56 – Шатрово, 110</w:t>
      </w: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Назарово. В структуре жилого фонда 17.4% составляют двухквартирные дома, 79,6% - одноквартирные дома, 3% - многоквартирные дома.</w:t>
      </w:r>
    </w:p>
    <w:p w:rsidR="00150549" w:rsidRPr="001F3571" w:rsidRDefault="00150549" w:rsidP="001F3571">
      <w:pPr>
        <w:widowControl w:val="0"/>
        <w:spacing w:after="0" w:line="274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 общим характеристикам климат Селезянского сельского поселения относится к умеренному континентальному. Температура воздуха зависит, как от влияния поступающих воздушных масс, так и от количества получаемой солнечной энергии. Климат прохладный и влажный. Этой зоне характерно короткое прохладное лето и продолжительная снежная зима. Самым холодным месяцем является январь. При средней температуре минус 15-16° С в суровые зимы абсолютный минимум может достигать отметки минус 44-48° С. Самый теплый месяц - июль со средней температурой воздуха плюс 15-17° С. Абсолютный максимум температуры воздуха за лето в данной местности достигал плюс 37-38° С. В течение года здесь выпадает 580-</w:t>
      </w:r>
      <w:smartTag w:uri="urn:schemas-microsoft-com:office:smarttags" w:element="metricconverter">
        <w:smartTagPr>
          <w:attr w:name="ProductID" w:val="680 мм"/>
        </w:smartTagPr>
        <w:r w:rsidRPr="0015054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680 мм</w:t>
        </w:r>
      </w:smartTag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осадков. В сухие годы сумма осадков не превышала 310-</w:t>
      </w:r>
      <w:smartTag w:uri="urn:schemas-microsoft-com:office:smarttags" w:element="metricconverter">
        <w:smartTagPr>
          <w:attr w:name="ProductID" w:val="400 мм"/>
        </w:smartTagPr>
        <w:r w:rsidRPr="0015054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400 мм</w:t>
        </w:r>
      </w:smartTag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Во влажные годы количество осадков возрастает до 890-</w:t>
      </w:r>
      <w:smartTag w:uri="urn:schemas-microsoft-com:office:smarttags" w:element="metricconverter">
        <w:smartTagPr>
          <w:attr w:name="ProductID" w:val="940 мм"/>
        </w:smartTagPr>
        <w:r w:rsidRPr="00150549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940 мм</w:t>
        </w:r>
      </w:smartTag>
      <w:r w:rsidRPr="001505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Среднегодовая те</w:t>
      </w:r>
      <w:r w:rsidR="001F357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мпература составляет плюс 2 °С.</w:t>
      </w:r>
    </w:p>
    <w:p w:rsidR="004F1F0E" w:rsidRDefault="004F1F0E" w:rsidP="004F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F0E" w:rsidRPr="004F1F0E" w:rsidRDefault="000E5AB3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0E5AB3" w:rsidRDefault="000E5AB3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населения по </w:t>
      </w:r>
      <w:r w:rsidR="001E1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составляет:</w:t>
      </w:r>
    </w:p>
    <w:p w:rsidR="001F3571" w:rsidRPr="00051483" w:rsidRDefault="00051483" w:rsidP="00051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№1</w:t>
      </w:r>
    </w:p>
    <w:tbl>
      <w:tblPr>
        <w:tblpPr w:leftFromText="180" w:rightFromText="180" w:vertAnchor="text" w:horzAnchor="margin" w:tblpY="92"/>
        <w:tblW w:w="9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8"/>
        <w:gridCol w:w="1966"/>
        <w:gridCol w:w="1966"/>
        <w:gridCol w:w="1966"/>
        <w:gridCol w:w="1966"/>
      </w:tblGrid>
      <w:tr w:rsidR="00833032" w:rsidRPr="000E5AB3" w:rsidTr="00833032">
        <w:trPr>
          <w:trHeight w:val="413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енный </w:t>
            </w: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</w:p>
        </w:tc>
        <w:tc>
          <w:tcPr>
            <w:tcW w:w="1966" w:type="dxa"/>
          </w:tcPr>
          <w:p w:rsidR="00833032" w:rsidRPr="001F3571" w:rsidRDefault="00833032" w:rsidP="0005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66" w:type="dxa"/>
          </w:tcPr>
          <w:p w:rsidR="00833032" w:rsidRPr="001F3571" w:rsidRDefault="00833032" w:rsidP="0005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201</w:t>
            </w:r>
            <w:r w:rsidR="000557A2">
              <w:rPr>
                <w:rFonts w:ascii="Times New Roman" w:hAnsi="Times New Roman" w:cs="Times New Roman"/>
              </w:rPr>
              <w:t>8</w:t>
            </w:r>
            <w:r w:rsidRPr="001F357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66" w:type="dxa"/>
          </w:tcPr>
          <w:p w:rsidR="00833032" w:rsidRPr="001F3571" w:rsidRDefault="000557A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966" w:type="dxa"/>
          </w:tcPr>
          <w:p w:rsidR="00833032" w:rsidRPr="001F3571" w:rsidRDefault="00833032" w:rsidP="0005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1.2020</w:t>
            </w: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33032" w:rsidRPr="000E5AB3" w:rsidTr="00833032">
        <w:trPr>
          <w:trHeight w:val="246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Селезян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557A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833032" w:rsidRPr="000E5AB3" w:rsidTr="00833032">
        <w:trPr>
          <w:trHeight w:val="235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д.Устьянцево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</w:t>
            </w:r>
            <w:r w:rsidR="000557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833032" w:rsidRPr="000E5AB3" w:rsidTr="00833032">
        <w:trPr>
          <w:trHeight w:val="259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д.Шатрово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33032" w:rsidRPr="000E5AB3" w:rsidTr="00833032">
        <w:trPr>
          <w:trHeight w:val="229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д.Кораблево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</w:t>
            </w:r>
            <w:r w:rsidR="000557A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</w:tr>
      <w:tr w:rsidR="00833032" w:rsidRPr="000E5AB3" w:rsidTr="00833032">
        <w:trPr>
          <w:trHeight w:val="229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д.Аткуль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2</w:t>
            </w:r>
            <w:r w:rsidR="000557A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33032" w:rsidRPr="000E5AB3" w:rsidTr="00833032">
        <w:trPr>
          <w:trHeight w:val="220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д.Назарово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3571">
              <w:rPr>
                <w:rFonts w:ascii="Times New Roman" w:hAnsi="Times New Roman" w:cs="Times New Roman"/>
              </w:rPr>
              <w:t>1</w:t>
            </w:r>
            <w:r w:rsidR="00E95DC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833032" w:rsidRPr="000E5AB3" w:rsidTr="00833032">
        <w:trPr>
          <w:trHeight w:val="543"/>
        </w:trPr>
        <w:tc>
          <w:tcPr>
            <w:tcW w:w="1978" w:type="dxa"/>
            <w:shd w:val="clear" w:color="auto" w:fill="auto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  <w:r w:rsidR="000557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D3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66" w:type="dxa"/>
          </w:tcPr>
          <w:p w:rsidR="00833032" w:rsidRPr="001F3571" w:rsidRDefault="00833032" w:rsidP="000557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66" w:type="dxa"/>
          </w:tcPr>
          <w:p w:rsidR="00833032" w:rsidRPr="001F3571" w:rsidRDefault="00833032" w:rsidP="008330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094</w:t>
            </w:r>
          </w:p>
        </w:tc>
      </w:tr>
    </w:tbl>
    <w:p w:rsidR="001F3571" w:rsidRDefault="001F3571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F0E" w:rsidRPr="000E5AB3" w:rsidRDefault="004F1F0E" w:rsidP="004F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4C" w:rsidRDefault="0023784C" w:rsidP="000514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3" w:rsidRDefault="000E5AB3" w:rsidP="009B6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Миграция населения в </w:t>
      </w:r>
      <w:r w:rsidR="001E10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Селезянском</w:t>
      </w:r>
      <w:r w:rsidRPr="000E5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051483" w:rsidRPr="00051483" w:rsidRDefault="00051483" w:rsidP="00051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№2</w:t>
      </w:r>
    </w:p>
    <w:p w:rsidR="00051483" w:rsidRPr="000E5AB3" w:rsidRDefault="00051483" w:rsidP="00051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201"/>
        <w:gridCol w:w="3180"/>
      </w:tblGrid>
      <w:tr w:rsidR="000E5AB3" w:rsidRPr="000E5AB3" w:rsidTr="00BD08E6">
        <w:trPr>
          <w:trHeight w:val="247"/>
        </w:trPr>
        <w:tc>
          <w:tcPr>
            <w:tcW w:w="3284" w:type="dxa"/>
            <w:shd w:val="clear" w:color="auto" w:fill="auto"/>
          </w:tcPr>
          <w:p w:rsidR="000E5AB3" w:rsidRPr="000E5AB3" w:rsidRDefault="000E5AB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0E5AB3" w:rsidRPr="000E5AB3" w:rsidRDefault="000E5AB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прибывшие           </w:t>
            </w:r>
          </w:p>
        </w:tc>
        <w:tc>
          <w:tcPr>
            <w:tcW w:w="3280" w:type="dxa"/>
            <w:shd w:val="clear" w:color="auto" w:fill="auto"/>
          </w:tcPr>
          <w:p w:rsidR="000E5AB3" w:rsidRPr="000E5AB3" w:rsidRDefault="000E5AB3" w:rsidP="0005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убывшие</w:t>
            </w:r>
          </w:p>
        </w:tc>
      </w:tr>
      <w:tr w:rsidR="000E5AB3" w:rsidRPr="000E5AB3" w:rsidTr="00BD08E6">
        <w:trPr>
          <w:trHeight w:val="252"/>
        </w:trPr>
        <w:tc>
          <w:tcPr>
            <w:tcW w:w="3284" w:type="dxa"/>
            <w:shd w:val="clear" w:color="auto" w:fill="auto"/>
          </w:tcPr>
          <w:p w:rsidR="000E5AB3" w:rsidRPr="000E5AB3" w:rsidRDefault="000E5AB3" w:rsidP="000557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289" w:type="dxa"/>
            <w:shd w:val="clear" w:color="auto" w:fill="auto"/>
          </w:tcPr>
          <w:p w:rsidR="000E5AB3" w:rsidRPr="000E5AB3" w:rsidRDefault="00E7706A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80" w:type="dxa"/>
            <w:shd w:val="clear" w:color="auto" w:fill="auto"/>
          </w:tcPr>
          <w:p w:rsidR="000E5AB3" w:rsidRPr="000E5AB3" w:rsidRDefault="00E7706A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0E5AB3" w:rsidRPr="000E5AB3" w:rsidTr="00BD08E6">
        <w:trPr>
          <w:trHeight w:val="246"/>
        </w:trPr>
        <w:tc>
          <w:tcPr>
            <w:tcW w:w="3284" w:type="dxa"/>
            <w:shd w:val="clear" w:color="auto" w:fill="auto"/>
          </w:tcPr>
          <w:p w:rsidR="000E5AB3" w:rsidRPr="000E5AB3" w:rsidRDefault="000E5AB3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289" w:type="dxa"/>
            <w:shd w:val="clear" w:color="auto" w:fill="auto"/>
          </w:tcPr>
          <w:p w:rsidR="000E5AB3" w:rsidRPr="000E5AB3" w:rsidRDefault="000557A2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80" w:type="dxa"/>
            <w:shd w:val="clear" w:color="auto" w:fill="auto"/>
          </w:tcPr>
          <w:p w:rsidR="000E5AB3" w:rsidRPr="000E5AB3" w:rsidRDefault="000557A2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184912" w:rsidRPr="000E5AB3" w:rsidTr="00BD08E6">
        <w:trPr>
          <w:trHeight w:val="246"/>
        </w:trPr>
        <w:tc>
          <w:tcPr>
            <w:tcW w:w="3284" w:type="dxa"/>
            <w:shd w:val="clear" w:color="auto" w:fill="auto"/>
          </w:tcPr>
          <w:p w:rsidR="00184912" w:rsidRPr="000E5AB3" w:rsidRDefault="00833032" w:rsidP="000557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89" w:type="dxa"/>
            <w:shd w:val="clear" w:color="auto" w:fill="auto"/>
          </w:tcPr>
          <w:p w:rsidR="00184912" w:rsidRDefault="000557A2" w:rsidP="0083303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80" w:type="dxa"/>
            <w:shd w:val="clear" w:color="auto" w:fill="auto"/>
          </w:tcPr>
          <w:p w:rsidR="00184912" w:rsidRDefault="000557A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0E5AB3" w:rsidRPr="000E5AB3" w:rsidRDefault="000E5AB3" w:rsidP="000E5AB3">
      <w:pPr>
        <w:spacing w:before="100" w:beforeAutospacing="1" w:after="100" w:afterAutospacing="1" w:line="240" w:lineRule="auto"/>
        <w:ind w:left="4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государственной регистрации актов гражданского состояния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3"/>
        <w:gridCol w:w="1666"/>
        <w:gridCol w:w="1559"/>
        <w:gridCol w:w="1843"/>
        <w:gridCol w:w="2268"/>
      </w:tblGrid>
      <w:tr w:rsidR="00184912" w:rsidRPr="000E5AB3" w:rsidTr="00184912">
        <w:trPr>
          <w:trHeight w:val="222"/>
        </w:trPr>
        <w:tc>
          <w:tcPr>
            <w:tcW w:w="255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184912" w:rsidRPr="000E5AB3" w:rsidRDefault="00184912" w:rsidP="00BC0E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C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  <w:shd w:val="clear" w:color="auto" w:fill="auto"/>
          </w:tcPr>
          <w:p w:rsidR="00184912" w:rsidRPr="000E5AB3" w:rsidRDefault="00184912" w:rsidP="00BC0E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BC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33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43" w:type="dxa"/>
            <w:shd w:val="clear" w:color="auto" w:fill="auto"/>
          </w:tcPr>
          <w:p w:rsidR="00184912" w:rsidRPr="000E5AB3" w:rsidRDefault="00184912" w:rsidP="000557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</w:tcPr>
          <w:p w:rsidR="00184912" w:rsidRPr="000E5AB3" w:rsidRDefault="00833032" w:rsidP="000557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</w:t>
            </w:r>
            <w:r w:rsidR="00055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84912" w:rsidRPr="000E5AB3" w:rsidTr="00184912">
        <w:trPr>
          <w:trHeight w:val="246"/>
        </w:trPr>
        <w:tc>
          <w:tcPr>
            <w:tcW w:w="255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</w:t>
            </w:r>
          </w:p>
        </w:tc>
        <w:tc>
          <w:tcPr>
            <w:tcW w:w="1666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184912" w:rsidRPr="000E5AB3" w:rsidRDefault="00E7706A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C0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184912" w:rsidRDefault="000557A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84912" w:rsidRPr="000E5AB3" w:rsidTr="00184912">
        <w:trPr>
          <w:trHeight w:val="226"/>
        </w:trPr>
        <w:tc>
          <w:tcPr>
            <w:tcW w:w="2553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Смерть</w:t>
            </w:r>
          </w:p>
        </w:tc>
        <w:tc>
          <w:tcPr>
            <w:tcW w:w="1666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184912" w:rsidRPr="000E5AB3" w:rsidRDefault="0018491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184912" w:rsidRPr="000E5AB3" w:rsidRDefault="00BC0E38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184912" w:rsidRDefault="000557A2" w:rsidP="000E5AB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4F1F0E" w:rsidRDefault="004F1F0E" w:rsidP="004F1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84C" w:rsidRPr="00B8604F" w:rsidRDefault="0023784C" w:rsidP="00B464A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8604F" w:rsidRPr="00395667" w:rsidRDefault="00B8604F" w:rsidP="00B464A7">
      <w:pPr>
        <w:numPr>
          <w:ilvl w:val="1"/>
          <w:numId w:val="3"/>
        </w:num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теплоснабжения</w:t>
      </w:r>
      <w:r w:rsidR="005F541F" w:rsidRPr="0039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Теплоснабжение жилого и общественного фонда с. Селезян осуществляется централизованными и индивидуальными источниками тепловой энергии.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На территории Селезянского сельского поселения расположена 1 блочно-модульная котельная, которая является собственностью ООО «ИРМИ-ЖКХ». Котельная МБКУ 2600 ООО «ИРМИ-ЖКХ» расположена по адресу: с. Селезян, ул. Мира, д. 18в Ресурсоснабжающее предприятие ООО «ИРМИ-ЖКХ» осуществляет теплоснабжение объектов жилого фонда, социально-культурные объекты и прочих потребителей тепловой энергии.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В котельной установлено два котла Olimpia OLB-700GD-R, введенных в эксплуатацию в 2005 году. Каждый отопительный сезон осуществляется капитальный ремонт котлов, либо его замена.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Описание котлов: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марка котла- VITOPLEKS 200 SX2А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теплоноситель – вода;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год ввода в эксплуатацию – 2015.</w:t>
      </w:r>
    </w:p>
    <w:p w:rsidR="00395667" w:rsidRPr="00395667" w:rsidRDefault="00395667" w:rsidP="00395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F61D8" w:rsidRPr="00395667">
        <w:rPr>
          <w:rFonts w:ascii="Times New Roman" w:hAnsi="Times New Roman" w:cs="Times New Roman"/>
          <w:sz w:val="24"/>
          <w:szCs w:val="24"/>
        </w:rPr>
        <w:t>Передача тепловой энергии потребителям от котельной ООО «ИРМИ-ЖКХ» осуществляется по тепловым сетям.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данный момент муниципальные тепловые сети переданы на обслуживание согласно условиям концессионного соглашения утвержденного постановлением администрации Селезянского сельского поселения №52 от 07.09.2020г. ООО «УК Комфорт Сервис» (ОГРН 1197456010674, ИНН 7430031638) 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Основные характеристики котельной: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- тепловые сети, протяжённостью трассы 1865,60м;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- протяжённостью трубопровода 1885,9 м, по адресу: Россия, Челябинская обл., Еткульский</w:t>
      </w:r>
      <w:r w:rsidR="00395667">
        <w:rPr>
          <w:sz w:val="24"/>
          <w:szCs w:val="24"/>
        </w:rPr>
        <w:t xml:space="preserve"> </w:t>
      </w:r>
      <w:r w:rsidRPr="00395667">
        <w:rPr>
          <w:sz w:val="24"/>
          <w:szCs w:val="24"/>
        </w:rPr>
        <w:t>район, с. Селезян, от</w:t>
      </w:r>
      <w:r w:rsidR="00395667">
        <w:rPr>
          <w:sz w:val="24"/>
          <w:szCs w:val="24"/>
        </w:rPr>
        <w:t xml:space="preserve"> </w:t>
      </w:r>
      <w:r w:rsidRPr="00395667">
        <w:rPr>
          <w:sz w:val="24"/>
          <w:szCs w:val="24"/>
        </w:rPr>
        <w:t>котельной по ул.Мира д.18-в до точек: Т.13 у здания №18 по ул. 30 лет Победы, до Т.22 жилого дома №24 по ул. Советской, до Т.25 у жилого дома №36 по ул. Мира, Т.32 «Детский сад» д.№51 по ул.Советская, Т.40 у жилого дома №49 по ул.Советская являются собственностью Селезянского</w:t>
      </w:r>
      <w:r w:rsidR="00395667">
        <w:rPr>
          <w:sz w:val="24"/>
          <w:szCs w:val="24"/>
        </w:rPr>
        <w:t xml:space="preserve"> </w:t>
      </w:r>
      <w:r w:rsidRPr="00395667">
        <w:rPr>
          <w:sz w:val="24"/>
          <w:szCs w:val="24"/>
        </w:rPr>
        <w:t>сельского поселения;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- основное топливо природный газ;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- резервное-дизель.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lastRenderedPageBreak/>
        <w:t>Предписаний надзорных органов по запрещению эксплуатации тепловых сетей у организации нет.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В действующих условиях и с учётом финансового положения эксплуатирующие организации проводят работы по поддержанию надёжности тепловых сетей на основании результатов опрессовки трубопроводов тепловых сетей и систем теплопотребления у потребителей повышенным давлением теплоносителя (сетевой воды).</w:t>
      </w:r>
      <w:r w:rsidR="00395667">
        <w:rPr>
          <w:sz w:val="24"/>
          <w:szCs w:val="24"/>
        </w:rPr>
        <w:t xml:space="preserve"> </w:t>
      </w:r>
      <w:r w:rsidRPr="00395667">
        <w:rPr>
          <w:sz w:val="24"/>
          <w:szCs w:val="24"/>
        </w:rPr>
        <w:t>Опре</w:t>
      </w:r>
      <w:r w:rsidR="00395667">
        <w:rPr>
          <w:sz w:val="24"/>
          <w:szCs w:val="24"/>
        </w:rPr>
        <w:t>с</w:t>
      </w:r>
      <w:r w:rsidRPr="00395667">
        <w:rPr>
          <w:sz w:val="24"/>
          <w:szCs w:val="24"/>
        </w:rPr>
        <w:t>совка на прочность повышенным давлением, Метод применяется с целью выявления ослабленных мест трубопровода в ремонтный период.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при</w:t>
      </w:r>
      <w:r w:rsidR="00395667">
        <w:rPr>
          <w:sz w:val="24"/>
          <w:szCs w:val="24"/>
        </w:rPr>
        <w:t xml:space="preserve"> </w:t>
      </w:r>
      <w:r w:rsidRPr="00395667">
        <w:rPr>
          <w:sz w:val="24"/>
          <w:szCs w:val="24"/>
        </w:rPr>
        <w:t xml:space="preserve">передачи тепловой энергии». Динамика изменения тепловых потерь за последние три года представлена в таблице № </w:t>
      </w:r>
      <w:r w:rsidR="00395667">
        <w:rPr>
          <w:sz w:val="24"/>
          <w:szCs w:val="24"/>
        </w:rPr>
        <w:t>1</w:t>
      </w:r>
      <w:r w:rsidRPr="00395667">
        <w:rPr>
          <w:sz w:val="24"/>
          <w:szCs w:val="24"/>
        </w:rPr>
        <w:t>.</w:t>
      </w:r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 xml:space="preserve">Таблица </w:t>
      </w:r>
      <w:r w:rsidR="00395667">
        <w:rPr>
          <w:sz w:val="24"/>
          <w:szCs w:val="24"/>
        </w:rPr>
        <w:t>1</w:t>
      </w:r>
      <w:r w:rsidRPr="00395667">
        <w:rPr>
          <w:sz w:val="24"/>
          <w:szCs w:val="24"/>
        </w:rPr>
        <w:t>. – Тепловые потери в с. Селезян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0"/>
        <w:gridCol w:w="3479"/>
        <w:gridCol w:w="5002"/>
      </w:tblGrid>
      <w:tr w:rsidR="00CF61D8" w:rsidRPr="00395667" w:rsidTr="00D3293C">
        <w:tc>
          <w:tcPr>
            <w:tcW w:w="1101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Год</w:t>
            </w:r>
          </w:p>
        </w:tc>
        <w:tc>
          <w:tcPr>
            <w:tcW w:w="3543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Объем тепловых потерь, Гкал</w:t>
            </w:r>
          </w:p>
        </w:tc>
        <w:tc>
          <w:tcPr>
            <w:tcW w:w="5103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Удельный вес тепловых потерь в выработке, %</w:t>
            </w:r>
          </w:p>
        </w:tc>
      </w:tr>
      <w:tr w:rsidR="00CF61D8" w:rsidRPr="00395667" w:rsidTr="00D3293C">
        <w:tc>
          <w:tcPr>
            <w:tcW w:w="1101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2015</w:t>
            </w:r>
          </w:p>
        </w:tc>
        <w:tc>
          <w:tcPr>
            <w:tcW w:w="3543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2021,10</w:t>
            </w:r>
          </w:p>
        </w:tc>
        <w:tc>
          <w:tcPr>
            <w:tcW w:w="5103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14,4%</w:t>
            </w:r>
          </w:p>
        </w:tc>
      </w:tr>
      <w:tr w:rsidR="00CF61D8" w:rsidRPr="00395667" w:rsidTr="00D3293C">
        <w:tc>
          <w:tcPr>
            <w:tcW w:w="1101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2016</w:t>
            </w:r>
          </w:p>
        </w:tc>
        <w:tc>
          <w:tcPr>
            <w:tcW w:w="3543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2139,99</w:t>
            </w:r>
          </w:p>
        </w:tc>
        <w:tc>
          <w:tcPr>
            <w:tcW w:w="5103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14,8%</w:t>
            </w:r>
          </w:p>
        </w:tc>
      </w:tr>
      <w:tr w:rsidR="00CF61D8" w:rsidRPr="00395667" w:rsidTr="00D3293C">
        <w:tc>
          <w:tcPr>
            <w:tcW w:w="1101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2017</w:t>
            </w:r>
          </w:p>
        </w:tc>
        <w:tc>
          <w:tcPr>
            <w:tcW w:w="3543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1988,61</w:t>
            </w:r>
          </w:p>
        </w:tc>
        <w:tc>
          <w:tcPr>
            <w:tcW w:w="5103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14,8%</w:t>
            </w:r>
          </w:p>
        </w:tc>
      </w:tr>
    </w:tbl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</w:p>
    <w:p w:rsidR="00CF61D8" w:rsidRPr="00395667" w:rsidRDefault="00395667" w:rsidP="00395667">
      <w:pPr>
        <w:pStyle w:val="af"/>
        <w:ind w:firstLine="709"/>
        <w:jc w:val="center"/>
        <w:rPr>
          <w:b/>
          <w:sz w:val="24"/>
          <w:szCs w:val="24"/>
        </w:rPr>
      </w:pPr>
      <w:bookmarkStart w:id="2" w:name="_Toc42695306"/>
      <w:bookmarkStart w:id="3" w:name="_Toc42695361"/>
      <w:bookmarkStart w:id="4" w:name="_Toc43121918"/>
      <w:r>
        <w:rPr>
          <w:b/>
          <w:sz w:val="24"/>
          <w:szCs w:val="24"/>
        </w:rPr>
        <w:t>О</w:t>
      </w:r>
      <w:r w:rsidR="00CF61D8" w:rsidRPr="00395667">
        <w:rPr>
          <w:b/>
          <w:sz w:val="24"/>
          <w:szCs w:val="24"/>
        </w:rPr>
        <w:t>писание существующих</w:t>
      </w:r>
      <w:r>
        <w:rPr>
          <w:b/>
          <w:sz w:val="24"/>
          <w:szCs w:val="24"/>
        </w:rPr>
        <w:t xml:space="preserve"> </w:t>
      </w:r>
      <w:r w:rsidR="00CF61D8" w:rsidRPr="00395667">
        <w:rPr>
          <w:b/>
          <w:sz w:val="24"/>
          <w:szCs w:val="24"/>
        </w:rPr>
        <w:t>и перспективных зон действия индивидуальных источников тепловой энергии.</w:t>
      </w:r>
      <w:bookmarkEnd w:id="2"/>
      <w:bookmarkEnd w:id="3"/>
      <w:bookmarkEnd w:id="4"/>
    </w:p>
    <w:p w:rsidR="00CF61D8" w:rsidRPr="00395667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Существующая и перспективная зона действия источника тепловой энергии с. Селезян</w:t>
      </w:r>
      <w:r w:rsidR="00395667">
        <w:rPr>
          <w:sz w:val="24"/>
          <w:szCs w:val="24"/>
        </w:rPr>
        <w:t xml:space="preserve"> </w:t>
      </w:r>
      <w:r w:rsidRPr="00395667">
        <w:rPr>
          <w:sz w:val="24"/>
          <w:szCs w:val="24"/>
        </w:rPr>
        <w:t>одинаковые, так как увеличение зоны действия котельной не планируется.</w:t>
      </w:r>
    </w:p>
    <w:p w:rsidR="00CF61D8" w:rsidRDefault="00CF61D8" w:rsidP="00CF61D8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Существующая котельная с. Селезян охватывает зону многоэтажной застройки на территории поселения и является единственным источником централизованного теплоснабжения в поселении.</w:t>
      </w:r>
    </w:p>
    <w:p w:rsidR="00395667" w:rsidRPr="00395667" w:rsidRDefault="00395667" w:rsidP="00CF61D8">
      <w:pPr>
        <w:pStyle w:val="af"/>
        <w:ind w:firstLine="709"/>
        <w:rPr>
          <w:sz w:val="24"/>
          <w:szCs w:val="24"/>
        </w:rPr>
      </w:pPr>
    </w:p>
    <w:p w:rsidR="00CF61D8" w:rsidRPr="00395667" w:rsidRDefault="00395667" w:rsidP="00CF61D8">
      <w:pPr>
        <w:pStyle w:val="af"/>
        <w:ind w:firstLine="709"/>
        <w:rPr>
          <w:sz w:val="24"/>
          <w:szCs w:val="24"/>
        </w:rPr>
      </w:pPr>
      <w:r>
        <w:rPr>
          <w:sz w:val="24"/>
          <w:szCs w:val="24"/>
        </w:rPr>
        <w:t>Таблица 2</w:t>
      </w:r>
      <w:r w:rsidR="00CF61D8" w:rsidRPr="00395667">
        <w:rPr>
          <w:sz w:val="24"/>
          <w:szCs w:val="24"/>
        </w:rPr>
        <w:t>. Потребители с.Селезян</w:t>
      </w:r>
    </w:p>
    <w:tbl>
      <w:tblPr>
        <w:tblW w:w="9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312"/>
        <w:gridCol w:w="1382"/>
        <w:gridCol w:w="1413"/>
        <w:gridCol w:w="2018"/>
        <w:gridCol w:w="1698"/>
      </w:tblGrid>
      <w:tr w:rsidR="00CF61D8" w:rsidRPr="00395667" w:rsidTr="00D3293C">
        <w:trPr>
          <w:trHeight w:val="1028"/>
          <w:jc w:val="center"/>
        </w:trPr>
        <w:tc>
          <w:tcPr>
            <w:tcW w:w="656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</w:p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№ п/п</w:t>
            </w:r>
          </w:p>
        </w:tc>
        <w:tc>
          <w:tcPr>
            <w:tcW w:w="2415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</w:p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</w:p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Наименования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Площадь помещения м2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Объем помещения м3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СредняяТвоздуха в здании,tв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Тепловая нагрузка на отопление гКал/час</w:t>
            </w:r>
          </w:p>
        </w:tc>
      </w:tr>
      <w:tr w:rsidR="00CF61D8" w:rsidRPr="00395667" w:rsidTr="00D3293C">
        <w:trPr>
          <w:trHeight w:val="647"/>
          <w:jc w:val="center"/>
        </w:trPr>
        <w:tc>
          <w:tcPr>
            <w:tcW w:w="656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Советская,43,45,47, 49,51,56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 290,3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 1625,6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 20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 0,070</w:t>
            </w:r>
          </w:p>
        </w:tc>
      </w:tr>
      <w:tr w:rsidR="00CF61D8" w:rsidRPr="00395667" w:rsidTr="00D3293C">
        <w:trPr>
          <w:trHeight w:val="431"/>
          <w:jc w:val="center"/>
        </w:trPr>
        <w:tc>
          <w:tcPr>
            <w:tcW w:w="656" w:type="dxa"/>
            <w:shd w:val="clear" w:color="auto" w:fill="auto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Мира 30,32,34, 36,38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696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2213,3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20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F61D8" w:rsidRPr="00395667" w:rsidRDefault="00CF61D8" w:rsidP="00D3293C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0,035</w:t>
            </w:r>
          </w:p>
        </w:tc>
      </w:tr>
    </w:tbl>
    <w:p w:rsidR="00CF61D8" w:rsidRDefault="00CF61D8" w:rsidP="00680440">
      <w:pPr>
        <w:pStyle w:val="af"/>
        <w:ind w:firstLine="709"/>
        <w:rPr>
          <w:sz w:val="24"/>
          <w:szCs w:val="24"/>
        </w:rPr>
      </w:pPr>
      <w:r w:rsidRPr="00395667">
        <w:rPr>
          <w:sz w:val="24"/>
          <w:szCs w:val="24"/>
        </w:rPr>
        <w:t>В соответствии с требованиями п. 15 ст. 14 №190-ФЗ «О теплоснабжении» «Запрещается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домов».</w:t>
      </w:r>
    </w:p>
    <w:p w:rsidR="00680440" w:rsidRPr="00395667" w:rsidRDefault="00680440" w:rsidP="00680440">
      <w:pPr>
        <w:pStyle w:val="af"/>
        <w:ind w:firstLine="709"/>
        <w:rPr>
          <w:rFonts w:eastAsia="Times New Roman"/>
          <w:b/>
          <w:sz w:val="24"/>
          <w:szCs w:val="24"/>
          <w:lang w:eastAsia="ru-RU"/>
        </w:rPr>
      </w:pPr>
    </w:p>
    <w:p w:rsidR="006408F4" w:rsidRPr="00395667" w:rsidRDefault="006408F4" w:rsidP="00755E13">
      <w:pPr>
        <w:pStyle w:val="af"/>
        <w:ind w:left="360"/>
        <w:rPr>
          <w:sz w:val="24"/>
          <w:szCs w:val="24"/>
        </w:rPr>
      </w:pPr>
      <w:r w:rsidRPr="00395667">
        <w:rPr>
          <w:sz w:val="24"/>
          <w:szCs w:val="24"/>
        </w:rPr>
        <w:t>Продолжительность отопительного периода составляет – 220 дней.</w:t>
      </w:r>
    </w:p>
    <w:p w:rsidR="006408F4" w:rsidRPr="00395667" w:rsidRDefault="006408F4" w:rsidP="00755E13">
      <w:pPr>
        <w:pStyle w:val="af"/>
        <w:ind w:left="360"/>
        <w:rPr>
          <w:sz w:val="24"/>
          <w:szCs w:val="24"/>
        </w:rPr>
      </w:pPr>
      <w:bookmarkStart w:id="5" w:name="_Toc523494418"/>
      <w:bookmarkStart w:id="6" w:name="_Toc532982820"/>
      <w:bookmarkStart w:id="7" w:name="_Toc5693515"/>
      <w:r w:rsidRPr="00395667">
        <w:rPr>
          <w:sz w:val="24"/>
          <w:szCs w:val="24"/>
        </w:rPr>
        <w:t>Общая площадь жилищного фонда 140,0 тыс. кВ. м, в том числе</w:t>
      </w:r>
      <w:r w:rsidR="00680440">
        <w:rPr>
          <w:sz w:val="24"/>
          <w:szCs w:val="24"/>
        </w:rPr>
        <w:t xml:space="preserve"> </w:t>
      </w:r>
      <w:r w:rsidRPr="00395667">
        <w:rPr>
          <w:sz w:val="24"/>
          <w:szCs w:val="24"/>
        </w:rPr>
        <w:t>благоустроенного с централизованным отоплением 9266 кв.м. и водоснабжением10156 тыс. кв.м.</w:t>
      </w:r>
    </w:p>
    <w:p w:rsidR="006408F4" w:rsidRPr="00395667" w:rsidRDefault="006408F4" w:rsidP="00755E13">
      <w:pPr>
        <w:pStyle w:val="af"/>
        <w:ind w:left="360"/>
        <w:rPr>
          <w:sz w:val="24"/>
          <w:szCs w:val="24"/>
        </w:rPr>
      </w:pPr>
    </w:p>
    <w:p w:rsidR="006408F4" w:rsidRPr="00395667" w:rsidRDefault="00755E13" w:rsidP="00755E13">
      <w:pPr>
        <w:pStyle w:val="af"/>
        <w:jc w:val="center"/>
        <w:rPr>
          <w:b/>
          <w:sz w:val="24"/>
          <w:szCs w:val="24"/>
        </w:rPr>
      </w:pPr>
      <w:bookmarkStart w:id="8" w:name="_Toc43121914"/>
      <w:r>
        <w:rPr>
          <w:b/>
          <w:sz w:val="24"/>
          <w:szCs w:val="24"/>
        </w:rPr>
        <w:t>С</w:t>
      </w:r>
      <w:r w:rsidR="006408F4" w:rsidRPr="00395667">
        <w:rPr>
          <w:b/>
          <w:sz w:val="24"/>
          <w:szCs w:val="24"/>
        </w:rPr>
        <w:t>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5"/>
      <w:bookmarkEnd w:id="6"/>
      <w:bookmarkEnd w:id="7"/>
      <w:r w:rsidR="006408F4" w:rsidRPr="00395667">
        <w:rPr>
          <w:b/>
          <w:sz w:val="24"/>
          <w:szCs w:val="24"/>
        </w:rPr>
        <w:t>.</w:t>
      </w:r>
      <w:bookmarkEnd w:id="8"/>
    </w:p>
    <w:p w:rsidR="006408F4" w:rsidRDefault="00755E13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="006408F4" w:rsidRPr="00395667">
        <w:rPr>
          <w:sz w:val="24"/>
          <w:szCs w:val="24"/>
        </w:rPr>
        <w:t>В таблицах 1, 2 представлен прогноз изменения тепловой нагрузки потребителей и годового потребления тепловой энергии. Следует отметить, что величина годового потребления в таблицах приводится по уровню года, следующего за рассмотренным периодом.</w:t>
      </w:r>
    </w:p>
    <w:p w:rsidR="00680440" w:rsidRPr="00395667" w:rsidRDefault="00230E2E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08F4" w:rsidRPr="00395667" w:rsidRDefault="006408F4" w:rsidP="00755E13">
      <w:pPr>
        <w:pStyle w:val="af"/>
        <w:rPr>
          <w:sz w:val="24"/>
          <w:szCs w:val="24"/>
        </w:rPr>
      </w:pPr>
      <w:r w:rsidRPr="00395667">
        <w:rPr>
          <w:sz w:val="24"/>
          <w:szCs w:val="24"/>
        </w:rPr>
        <w:t>Таблица 1. - Прогноз потребления тепловой энергии (мощности) с. Селезян</w:t>
      </w:r>
    </w:p>
    <w:tbl>
      <w:tblPr>
        <w:tblW w:w="5000" w:type="pct"/>
        <w:tblLook w:val="04A0"/>
      </w:tblPr>
      <w:tblGrid>
        <w:gridCol w:w="647"/>
        <w:gridCol w:w="3867"/>
        <w:gridCol w:w="1240"/>
        <w:gridCol w:w="1099"/>
        <w:gridCol w:w="1101"/>
        <w:gridCol w:w="1617"/>
      </w:tblGrid>
      <w:tr w:rsidR="006408F4" w:rsidRPr="00395667" w:rsidTr="006408F4">
        <w:trPr>
          <w:cantSplit/>
          <w:trHeight w:val="600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№ п/п</w:t>
            </w:r>
          </w:p>
        </w:tc>
        <w:tc>
          <w:tcPr>
            <w:tcW w:w="2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Показатель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Ед. изм.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2019 (факт)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2020</w:t>
            </w:r>
          </w:p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(факт)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2020-203</w:t>
            </w:r>
            <w:r w:rsidR="00755E13">
              <w:rPr>
                <w:sz w:val="24"/>
                <w:szCs w:val="24"/>
              </w:rPr>
              <w:t>1</w:t>
            </w:r>
          </w:p>
        </w:tc>
      </w:tr>
      <w:tr w:rsidR="006408F4" w:rsidRPr="00395667" w:rsidTr="006408F4">
        <w:trPr>
          <w:cantSplit/>
          <w:trHeight w:val="6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1.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Прогнозируемая величина тепловой нагрузки, в том числе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2,169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2,169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2,169</w:t>
            </w:r>
          </w:p>
        </w:tc>
      </w:tr>
      <w:tr w:rsidR="006408F4" w:rsidRPr="00395667" w:rsidTr="006408F4">
        <w:trPr>
          <w:cantSplit/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Отопление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2,169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2,169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2,169</w:t>
            </w:r>
          </w:p>
        </w:tc>
      </w:tr>
      <w:tr w:rsidR="006408F4" w:rsidRPr="00395667" w:rsidTr="006408F4">
        <w:trPr>
          <w:cantSplit/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Вентиляция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</w:tr>
      <w:tr w:rsidR="006408F4" w:rsidRPr="00395667" w:rsidTr="006408F4">
        <w:trPr>
          <w:cantSplit/>
          <w:trHeight w:val="304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</w:tr>
      <w:tr w:rsidR="006408F4" w:rsidRPr="00395667" w:rsidTr="006408F4">
        <w:trPr>
          <w:trHeight w:val="549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Прогнозируемая величина тепловой нагрузки по группе потребителей "Население", в том числе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0,720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0,720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0,720</w:t>
            </w:r>
          </w:p>
        </w:tc>
      </w:tr>
      <w:tr w:rsidR="006408F4" w:rsidRPr="00395667" w:rsidTr="006408F4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Отопление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0,720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0,720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0,720</w:t>
            </w:r>
          </w:p>
        </w:tc>
      </w:tr>
      <w:tr w:rsidR="006408F4" w:rsidRPr="00395667" w:rsidTr="006408F4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Вентиляция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</w:tr>
      <w:tr w:rsidR="006408F4" w:rsidRPr="00395667" w:rsidTr="006408F4">
        <w:trPr>
          <w:trHeight w:val="37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</w:tr>
      <w:tr w:rsidR="006408F4" w:rsidRPr="00395667" w:rsidTr="006408F4">
        <w:trPr>
          <w:trHeight w:val="686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3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Прогнозируемая величина тепловой нагрузки по группе потребителей "Бюджетофинансируемые организации", в том числе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1,449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1,449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1,449</w:t>
            </w:r>
          </w:p>
        </w:tc>
      </w:tr>
      <w:tr w:rsidR="006408F4" w:rsidRPr="00395667" w:rsidTr="006408F4">
        <w:trPr>
          <w:trHeight w:val="391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Отопление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1,449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1,449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1,449</w:t>
            </w:r>
          </w:p>
        </w:tc>
      </w:tr>
      <w:tr w:rsidR="006408F4" w:rsidRPr="00395667" w:rsidTr="006408F4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Вентиляция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</w:tr>
      <w:tr w:rsidR="006408F4" w:rsidRPr="00395667" w:rsidTr="006408F4">
        <w:trPr>
          <w:trHeight w:val="27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</w:tr>
      <w:tr w:rsidR="006408F4" w:rsidRPr="00395667" w:rsidTr="006408F4">
        <w:trPr>
          <w:trHeight w:val="557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4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Прогнозируемая величина тепловой нагрузки по группе потребителей "Прочие потребители", в том числе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</w:tr>
      <w:tr w:rsidR="006408F4" w:rsidRPr="00395667" w:rsidTr="006408F4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Отопление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</w:tr>
      <w:tr w:rsidR="006408F4" w:rsidRPr="00395667" w:rsidTr="006408F4">
        <w:trPr>
          <w:trHeight w:val="300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Вентиляция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</w:tr>
      <w:tr w:rsidR="006408F4" w:rsidRPr="00395667" w:rsidTr="006408F4">
        <w:trPr>
          <w:trHeight w:val="273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горячее водоснабжение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</w:tr>
      <w:tr w:rsidR="006408F4" w:rsidRPr="00395667" w:rsidTr="006408F4">
        <w:trPr>
          <w:trHeight w:val="276"/>
        </w:trPr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5</w:t>
            </w:r>
          </w:p>
        </w:tc>
        <w:tc>
          <w:tcPr>
            <w:tcW w:w="2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Изменение величины тепловой нагрузки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Гкал/ч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0</w:t>
            </w:r>
          </w:p>
        </w:tc>
      </w:tr>
    </w:tbl>
    <w:p w:rsidR="00755E13" w:rsidRDefault="00755E13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6408F4" w:rsidRPr="00395667" w:rsidRDefault="00755E13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80440">
        <w:rPr>
          <w:sz w:val="24"/>
          <w:szCs w:val="24"/>
        </w:rPr>
        <w:t xml:space="preserve">           </w:t>
      </w:r>
      <w:r w:rsidR="006408F4" w:rsidRPr="00395667">
        <w:rPr>
          <w:sz w:val="24"/>
          <w:szCs w:val="24"/>
        </w:rPr>
        <w:t>Суммарная тепловая нагрузка потребителей Селезянского сельского поселения (жилых зданий и общественно-деловых объектов) по прогнозируемому состоянию 203</w:t>
      </w:r>
      <w:r w:rsidR="00680440">
        <w:rPr>
          <w:sz w:val="24"/>
          <w:szCs w:val="24"/>
        </w:rPr>
        <w:t>1</w:t>
      </w:r>
      <w:r w:rsidR="006408F4" w:rsidRPr="00395667">
        <w:rPr>
          <w:sz w:val="24"/>
          <w:szCs w:val="24"/>
        </w:rPr>
        <w:t xml:space="preserve"> г. составит 0,7685 Гкал/ч, в том числе: 0,7685 Гкал/ч – нагрузка отопления, 0 Гкал/ч – нагрузка вентиляции, 0 Гкал/ч – нагрузка ГВС (среднечасовая величина).</w:t>
      </w:r>
    </w:p>
    <w:p w:rsidR="006408F4" w:rsidRPr="00395667" w:rsidRDefault="00755E13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08F4" w:rsidRPr="00395667">
        <w:rPr>
          <w:sz w:val="24"/>
          <w:szCs w:val="24"/>
        </w:rPr>
        <w:t>Структура нагрузки в течение рассматриваемого периода не изменяется, так как, согласно Генерального плана поселения, не планируется строительство новых тепловых сетей с целью обеспечения приростов тепловой нагрузки в зоне действия источника теплоснабжения. Прирост тепловой нагрузки для целей отопления, горячего водоснабжения отсутствует.</w:t>
      </w:r>
      <w:r w:rsidR="00CF61D8" w:rsidRPr="00395667">
        <w:rPr>
          <w:sz w:val="24"/>
          <w:szCs w:val="24"/>
        </w:rPr>
        <w:t xml:space="preserve"> </w:t>
      </w:r>
      <w:r w:rsidR="006408F4" w:rsidRPr="00395667">
        <w:rPr>
          <w:sz w:val="24"/>
          <w:szCs w:val="24"/>
        </w:rPr>
        <w:t>Фактическая мощность котельной используется потребителями Селезянского сельского поселения на 98,6%. Присоединение дополнительных тепловых нагрузок к данной котельной не предусмотрено.</w:t>
      </w:r>
    </w:p>
    <w:p w:rsidR="006408F4" w:rsidRPr="00395667" w:rsidRDefault="00755E13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6408F4" w:rsidRPr="00395667">
        <w:rPr>
          <w:sz w:val="24"/>
          <w:szCs w:val="24"/>
        </w:rPr>
        <w:t>Таблица 2. - Прогноз потребления тепловой энергии с. Селезян</w:t>
      </w:r>
    </w:p>
    <w:tbl>
      <w:tblPr>
        <w:tblW w:w="4956" w:type="pct"/>
        <w:tblLayout w:type="fixed"/>
        <w:tblLook w:val="04A0"/>
      </w:tblPr>
      <w:tblGrid>
        <w:gridCol w:w="2306"/>
        <w:gridCol w:w="823"/>
        <w:gridCol w:w="1520"/>
        <w:gridCol w:w="1385"/>
        <w:gridCol w:w="2220"/>
        <w:gridCol w:w="1233"/>
      </w:tblGrid>
      <w:tr w:rsidR="006408F4" w:rsidRPr="00395667" w:rsidTr="006408F4">
        <w:trPr>
          <w:trHeight w:val="300"/>
        </w:trPr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Источник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Год</w:t>
            </w:r>
          </w:p>
        </w:tc>
        <w:tc>
          <w:tcPr>
            <w:tcW w:w="33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Отпуск тепловой энергии для потребителей, Гкал/год</w:t>
            </w:r>
          </w:p>
        </w:tc>
      </w:tr>
      <w:tr w:rsidR="006408F4" w:rsidRPr="00395667" w:rsidTr="006408F4">
        <w:trPr>
          <w:trHeight w:val="300"/>
        </w:trPr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Количество тепловой энергии, Гкал</w:t>
            </w:r>
          </w:p>
        </w:tc>
        <w:tc>
          <w:tcPr>
            <w:tcW w:w="25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в том числе:</w:t>
            </w:r>
          </w:p>
        </w:tc>
      </w:tr>
      <w:tr w:rsidR="006408F4" w:rsidRPr="00395667" w:rsidTr="006408F4">
        <w:trPr>
          <w:trHeight w:val="1092"/>
        </w:trPr>
        <w:tc>
          <w:tcPr>
            <w:tcW w:w="1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Население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Бюджетно-финансируемые организации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Прочие потребители</w:t>
            </w:r>
          </w:p>
        </w:tc>
      </w:tr>
      <w:tr w:rsidR="006408F4" w:rsidRPr="00395667" w:rsidTr="006408F4">
        <w:trPr>
          <w:trHeight w:val="300"/>
        </w:trPr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котельная с. Селезян, ул.Мира 18-в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E052EA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20</w:t>
            </w:r>
            <w:r w:rsidR="00E052EA">
              <w:rPr>
                <w:sz w:val="24"/>
                <w:szCs w:val="24"/>
              </w:rPr>
              <w:t>19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3705.89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2342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1282.06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81.83</w:t>
            </w:r>
          </w:p>
        </w:tc>
      </w:tr>
      <w:tr w:rsidR="006408F4" w:rsidRPr="00395667" w:rsidTr="006408F4">
        <w:trPr>
          <w:trHeight w:val="300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20</w:t>
            </w:r>
            <w:r w:rsidR="00E052EA">
              <w:rPr>
                <w:sz w:val="24"/>
                <w:szCs w:val="24"/>
              </w:rPr>
              <w:t>20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3705.89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2342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1282.06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81.83</w:t>
            </w:r>
          </w:p>
        </w:tc>
      </w:tr>
      <w:tr w:rsidR="006408F4" w:rsidRPr="00395667" w:rsidTr="006408F4">
        <w:trPr>
          <w:trHeight w:val="300"/>
        </w:trPr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93C" w:rsidRDefault="000808ED" w:rsidP="00E052EA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052EA">
              <w:rPr>
                <w:sz w:val="24"/>
                <w:szCs w:val="24"/>
              </w:rPr>
              <w:t>1</w:t>
            </w:r>
          </w:p>
          <w:p w:rsidR="006408F4" w:rsidRPr="00395667" w:rsidRDefault="006408F4" w:rsidP="00E052EA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-20</w:t>
            </w:r>
            <w:r w:rsidR="000808ED">
              <w:rPr>
                <w:sz w:val="24"/>
                <w:szCs w:val="24"/>
              </w:rPr>
              <w:t>31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3705.89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2342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1282.06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F4" w:rsidRPr="00395667" w:rsidRDefault="006408F4" w:rsidP="006408F4">
            <w:pPr>
              <w:pStyle w:val="af"/>
              <w:rPr>
                <w:sz w:val="24"/>
                <w:szCs w:val="24"/>
              </w:rPr>
            </w:pPr>
            <w:r w:rsidRPr="00395667">
              <w:rPr>
                <w:sz w:val="24"/>
                <w:szCs w:val="24"/>
              </w:rPr>
              <w:t>81.83</w:t>
            </w:r>
          </w:p>
        </w:tc>
      </w:tr>
    </w:tbl>
    <w:p w:rsidR="00680440" w:rsidRDefault="00755E13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6408F4" w:rsidRPr="00395667" w:rsidRDefault="00755E13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408F4" w:rsidRPr="00395667">
        <w:rPr>
          <w:sz w:val="24"/>
          <w:szCs w:val="24"/>
        </w:rPr>
        <w:t>В таблице 2 приведена динамика потребления тепловой энергии потребителями с. Селезян, 2019 год фактическое потребление, 2020 год фактическое потребление, с 2021 года прогнозное потребление.</w:t>
      </w:r>
    </w:p>
    <w:p w:rsidR="006408F4" w:rsidRPr="00395667" w:rsidRDefault="00755E13" w:rsidP="00755E13">
      <w:pPr>
        <w:pStyle w:val="af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6408F4" w:rsidRPr="00395667">
        <w:rPr>
          <w:sz w:val="24"/>
          <w:szCs w:val="24"/>
        </w:rPr>
        <w:t>Объем отпуска тепловой энергии, определяемый по показаниям приборов учета, составляет 100%.</w:t>
      </w:r>
    </w:p>
    <w:p w:rsidR="00395667" w:rsidRPr="00395667" w:rsidRDefault="00755E13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95667" w:rsidRPr="00395667">
        <w:rPr>
          <w:sz w:val="24"/>
          <w:szCs w:val="24"/>
        </w:rPr>
        <w:t>Село газифицировано, поэтому большая часть индивидуальных жилых домов оборудовано отопительными котлами, работающими на природном газе.</w:t>
      </w:r>
    </w:p>
    <w:p w:rsidR="00395667" w:rsidRPr="00395667" w:rsidRDefault="00755E13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95667" w:rsidRPr="00395667">
        <w:rPr>
          <w:sz w:val="24"/>
          <w:szCs w:val="24"/>
        </w:rPr>
        <w:t>Индивидуальное отопление осуществляется от теплоснабжающих устройств без потерь при передаче, так как нет внешних систем транспортировки тепла. Поэтому потребление тепла при теплоснабжении от индивидуальных установок можно принять равным его производству.</w:t>
      </w:r>
    </w:p>
    <w:p w:rsidR="00395667" w:rsidRPr="00395667" w:rsidRDefault="00755E13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95667" w:rsidRPr="00395667">
        <w:rPr>
          <w:sz w:val="24"/>
          <w:szCs w:val="24"/>
        </w:rPr>
        <w:t>Развитие источников теплоснабжения зависит также от системы теплоснабжения потребителей, на основании утверждённой в установленном порядке Схемы теплоснабжения.</w:t>
      </w:r>
    </w:p>
    <w:p w:rsidR="00395667" w:rsidRPr="00395667" w:rsidRDefault="00755E13" w:rsidP="00755E13">
      <w:pPr>
        <w:pStyle w:val="af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95667" w:rsidRPr="00395667">
        <w:rPr>
          <w:sz w:val="24"/>
          <w:szCs w:val="24"/>
        </w:rPr>
        <w:t>Перспективного строительства в Селезянском сельском поселении не планируется, ввод строительных фондов многоквартирных домов и промышленных предприятий</w:t>
      </w:r>
      <w:r>
        <w:rPr>
          <w:sz w:val="24"/>
          <w:szCs w:val="24"/>
        </w:rPr>
        <w:t xml:space="preserve"> </w:t>
      </w:r>
      <w:r w:rsidR="00395667" w:rsidRPr="00395667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95667" w:rsidRPr="00395667">
        <w:rPr>
          <w:sz w:val="24"/>
          <w:szCs w:val="24"/>
        </w:rPr>
        <w:t>период 202</w:t>
      </w:r>
      <w:r>
        <w:rPr>
          <w:sz w:val="24"/>
          <w:szCs w:val="24"/>
        </w:rPr>
        <w:t>1</w:t>
      </w:r>
      <w:r w:rsidR="00395667" w:rsidRPr="00395667">
        <w:rPr>
          <w:sz w:val="24"/>
          <w:szCs w:val="24"/>
        </w:rPr>
        <w:t xml:space="preserve"> – 203</w:t>
      </w:r>
      <w:r>
        <w:rPr>
          <w:sz w:val="24"/>
          <w:szCs w:val="24"/>
        </w:rPr>
        <w:t>1</w:t>
      </w:r>
      <w:r w:rsidR="00395667" w:rsidRPr="00395667">
        <w:rPr>
          <w:sz w:val="24"/>
          <w:szCs w:val="24"/>
        </w:rPr>
        <w:t>г.г. с присоединённой тепловой нагрузкой к зоне теплоснабжения к котельной.</w:t>
      </w:r>
    </w:p>
    <w:p w:rsidR="004F1F0E" w:rsidRPr="00395667" w:rsidRDefault="004F1F0E" w:rsidP="00B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4F" w:rsidRPr="00395667" w:rsidRDefault="00755E13" w:rsidP="00B86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4F1F0E" w:rsidRPr="0039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  <w:r w:rsidR="006702B1" w:rsidRPr="0039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04F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Демографическая ситуация </w:t>
      </w:r>
      <w:r w:rsidR="00150549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="00B8604F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ежегодно возрастает незначительно. При строительстве индивидуального  жилищного фонда  используются  автономные источники теплоснабжения. В связи с этим  потребностей в строительстве новых тепловых сетей,  с целью обеспечения приростов тепловой нагрузки в существующих зонах действия источников теплоснабжения, приросте тепловой нагрузки  для целей отопления, горячего водоснабжения    нет.  </w:t>
      </w:r>
    </w:p>
    <w:p w:rsidR="00B8604F" w:rsidRPr="00395667" w:rsidRDefault="00B8604F" w:rsidP="004F1F0E">
      <w:pPr>
        <w:pStyle w:val="1"/>
        <w:jc w:val="center"/>
        <w:rPr>
          <w:rFonts w:ascii="Times New Roman" w:eastAsia="Calibri" w:hAnsi="Times New Roman" w:cs="Times New Roman"/>
          <w:color w:val="auto"/>
          <w:kern w:val="32"/>
          <w:sz w:val="24"/>
          <w:szCs w:val="24"/>
          <w:lang w:eastAsia="ru-RU"/>
        </w:rPr>
      </w:pPr>
      <w:bookmarkStart w:id="9" w:name="_Toc301466422"/>
      <w:bookmarkStart w:id="10" w:name="_Toc295895708"/>
      <w:r w:rsidRPr="00395667">
        <w:rPr>
          <w:rFonts w:ascii="Times New Roman" w:eastAsia="Calibri" w:hAnsi="Times New Roman" w:cs="Times New Roman"/>
          <w:color w:val="auto"/>
          <w:kern w:val="32"/>
          <w:sz w:val="24"/>
          <w:szCs w:val="24"/>
          <w:lang w:eastAsia="ru-RU"/>
        </w:rPr>
        <w:t>2.2. Система электроснабжения</w:t>
      </w:r>
      <w:bookmarkEnd w:id="9"/>
    </w:p>
    <w:bookmarkEnd w:id="10"/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системой электроснабжения понимается совокупность источников электроэнергии, электрических сетей и трансформаторных подстанций.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Генерирующие источники в </w:t>
      </w:r>
      <w:r w:rsidR="00C345DA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Селезянском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отсутствуют. Электроснабжение осуществляется от энергосис</w:t>
      </w:r>
      <w:r w:rsidR="00C345DA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через понижающие подстанции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Электроэнергия по </w:t>
      </w:r>
      <w:r w:rsidR="00C345DA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Селезянскому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 распредел</w:t>
      </w:r>
      <w:r w:rsidR="008E3997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по сетям напряжением 10-6;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0,4 кВ.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Понижающие подстанции, сети и трансформаторные подстанции принадлежат ОАО «Межрегиональная распределительная сетевая компания Урала» («МРСК Урала»). В состав «МРСК Урала» входит </w:t>
      </w:r>
      <w:r w:rsidR="0023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230E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E3997" w:rsidRPr="00230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Урал</w:t>
      </w:r>
      <w:r w:rsidRPr="00230E2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r w:rsidR="00230E2E" w:rsidRPr="00230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сбыт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которое </w:t>
      </w:r>
      <w:r w:rsidR="00BD08E6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обслуживанием</w:t>
      </w:r>
      <w:r w:rsidR="008E3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энергоснабжения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549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Еткульского муниципального района. </w:t>
      </w:r>
    </w:p>
    <w:p w:rsidR="00B8604F" w:rsidRPr="00395667" w:rsidRDefault="00B8604F" w:rsidP="00BD08E6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Допустимые перегрузки трансформаторов определяются в соответствии с ГОСТ 14209-97, при этом перегрузка более 70% нежелательна. Поэтому необходимо рассмотреть вопрос о замене перегруженных трансформаторов на более мощные или о переключении части потребителей на менее загруженные ТП. Замена или разгрузка необходима для </w:t>
      </w:r>
      <w:r w:rsidR="00BD08E6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ТП.</w:t>
      </w:r>
    </w:p>
    <w:p w:rsidR="0012020B" w:rsidRPr="00395667" w:rsidRDefault="00B8604F" w:rsidP="004D7CC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потребители могут быть подключены к ТП, загруженным менее чем на 70%</w:t>
      </w:r>
      <w:r w:rsidR="00BD08E6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установке новых ТП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1" w:name="_Toc295895710"/>
      <w:bookmarkStart w:id="12" w:name="_Toc301466430"/>
      <w:bookmarkStart w:id="13" w:name="_Toc295895712"/>
      <w:bookmarkStart w:id="14" w:name="_Toc295895714"/>
      <w:bookmarkStart w:id="15" w:name="_Toc290296619"/>
    </w:p>
    <w:p w:rsidR="00B8604F" w:rsidRPr="00395667" w:rsidRDefault="00C709C6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B8604F"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состояния электросетевого хозяйства.</w:t>
      </w:r>
      <w:bookmarkEnd w:id="11"/>
      <w:bookmarkEnd w:id="12"/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мощности потребителям осуществляется через распределительную сеть 6-10 кВ, которая включает кабельные и воздушные линии 6-10 кВ и понижающие ТП 6-10/0,4 кВ.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_Toc295394950"/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применение в Еткульском районе получили железобетонные и деревянные П-образные опоры. Достоинством железобетонных опор является их стойкость в отношении коррозии и воздействия химических реагентов, находящихся в воздухе. Деревянные же опоры обладают малой стоимостью и просты в изготовлении. Их основной недостаток — гниение древесины, особенно интенсивное в месте соприкосновения опоры с почвой. Для увеличения срока службы необходима пропитка древесины специальными антисептиками. Кроме того, применение П-образной конструкция позволяет повысить устойчивость конструкции.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количественной и качественной оценк</w:t>
      </w:r>
      <w:r w:rsidR="00BD08E6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технического состояния сетей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абсолютное большинство линий находятся в удовлетворительном состоянии.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_Toc295394951"/>
      <w:bookmarkEnd w:id="16"/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срок эксплуатации линий составляет около 40 лет. Капитальный ремонт проводится регулярн</w:t>
      </w:r>
      <w:bookmarkEnd w:id="17"/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bookmarkEnd w:id="13"/>
    </w:p>
    <w:p w:rsidR="0012020B" w:rsidRDefault="00B8604F" w:rsidP="004D7CC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ГОСТ 13109-97, определяющим нормы качества электрической энергии в системах электроснабжения общего назначения, одним из показателей качества электроэнергии является установившееся отклонение напряжения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4"/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Uy. Допустимым отклонением напряжения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64"/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Uy на выводах приемников электрической энергии является величина ±5%.Согласно схемы территориального планирования Еткульского муниципального района в </w:t>
      </w:r>
      <w:r w:rsidR="00150549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Селезян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напряжение превышает допустимые пределы. Необходимо предусмотреть строительство дополнительных ТП и подключение их к источникам электроснабжения для разгрузки имеющихся ТП.</w:t>
      </w:r>
      <w:bookmarkEnd w:id="14"/>
      <w:bookmarkEnd w:id="15"/>
    </w:p>
    <w:p w:rsidR="008E3997" w:rsidRPr="00395667" w:rsidRDefault="008E3997" w:rsidP="004D7CC1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 текущий ремонт, обслуживание сетей электроснабжения возлагается на обслуживающую организацию.</w:t>
      </w:r>
    </w:p>
    <w:p w:rsidR="0012020B" w:rsidRPr="00395667" w:rsidRDefault="0012020B" w:rsidP="0012020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8" w:name="_Toc295895717"/>
      <w:bookmarkStart w:id="19" w:name="_Toc301466434"/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B8604F"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ыводы</w:t>
      </w:r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bookmarkEnd w:id="18"/>
      <w:bookmarkEnd w:id="19"/>
      <w:r w:rsidR="003B3F13"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604F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Абсолютное большинство сетей и трансформаторных подстанции находятся в удовлетворительном состоянии.</w:t>
      </w:r>
    </w:p>
    <w:p w:rsidR="0012020B" w:rsidRPr="00395667" w:rsidRDefault="00B8604F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электроэнергии, поставляемой потребителям </w:t>
      </w:r>
      <w:r w:rsidR="004C543C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 сельского поселения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соответствует нормативным требованиям.</w:t>
      </w:r>
    </w:p>
    <w:p w:rsidR="0023784C" w:rsidRPr="00395667" w:rsidRDefault="0023784C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020B" w:rsidRPr="00395667" w:rsidRDefault="00B8604F" w:rsidP="00900D44">
      <w:pPr>
        <w:numPr>
          <w:ilvl w:val="1"/>
          <w:numId w:val="11"/>
        </w:num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_Toc301466435"/>
      <w:bookmarkStart w:id="21" w:name="_Toc301395785"/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 водоснабжения</w:t>
      </w:r>
      <w:bookmarkEnd w:id="20"/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Источниками централизованного водоснабжения </w:t>
      </w:r>
      <w:r w:rsidR="00150549"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Селезянского</w:t>
      </w:r>
      <w:r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являются ресурсы</w:t>
      </w:r>
      <w:r w:rsidR="003B3F13"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подземных вод</w:t>
      </w:r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Основные водопотребители – население, организации, </w:t>
      </w:r>
      <w:r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предприятия.</w:t>
      </w:r>
      <w:r w:rsidR="009C7FA4"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водозабор осуществляется</w:t>
      </w:r>
      <w:r w:rsidR="009C7FA4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хозяйственно-питьевые нужды, противопожарные и производственные цели и полив.</w:t>
      </w:r>
    </w:p>
    <w:p w:rsidR="004C543C" w:rsidRPr="00395667" w:rsidRDefault="004C543C" w:rsidP="004C543C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Структура системы водоснабжения зависит от многих факторов, из которых главными являются следующие: расположение, мощность и качество воды источника водоснабжения, рельеф местности.</w:t>
      </w:r>
    </w:p>
    <w:p w:rsidR="00BF52FE" w:rsidRPr="00395667" w:rsidRDefault="00BF52FE" w:rsidP="004C543C">
      <w:pPr>
        <w:widowControl w:val="0"/>
        <w:spacing w:after="0" w:line="2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4C543C" w:rsidRPr="00395667" w:rsidRDefault="00C94ED1" w:rsidP="004C543C">
      <w:pPr>
        <w:widowControl w:val="0"/>
        <w:tabs>
          <w:tab w:val="right" w:pos="9625"/>
        </w:tabs>
        <w:spacing w:after="0" w:line="274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="004C543C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 территории Селезянского сельского поселения </w:t>
      </w:r>
      <w:r w:rsidR="00301F55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поставщиком услуги централизованного холодного  водоснабжения</w:t>
      </w:r>
      <w:r w:rsidR="004C543C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301F55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является</w:t>
      </w:r>
      <w:r w:rsidR="004C543C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ООО «</w:t>
      </w:r>
      <w:r w:rsidR="00C0111B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Комфорт Сервис</w:t>
      </w:r>
      <w:r w:rsidR="004C543C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»</w:t>
      </w:r>
      <w:r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94ED1">
        <w:rPr>
          <w:rFonts w:ascii="Times New Roman" w:eastAsia="Times New Roman" w:hAnsi="Times New Roman" w:cs="Times New Roman"/>
          <w:sz w:val="24"/>
          <w:szCs w:val="24"/>
        </w:rPr>
        <w:t xml:space="preserve">(ИНН 7430027511 ОГРН 1177456004747 </w:t>
      </w:r>
      <w:r w:rsidR="00301F55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на основании концессионного соглашения от 26.11.2018г. в отношении системы коммунальной инфраструктуры и иных объектов коммунального хозяйства, предназначенных для производства, передачи и распределения холодной воды и забора сточных вод</w:t>
      </w:r>
      <w:r w:rsidR="004C543C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в лице генерального директора </w:t>
      </w:r>
      <w:r w:rsidR="009C7FA4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Кузьмича А.Ю.</w:t>
      </w:r>
      <w:r w:rsidR="004C543C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действующего на основании Устава. Юридический и фактический адрес: 456</w:t>
      </w:r>
      <w:r w:rsidR="00583B50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662</w:t>
      </w:r>
      <w:r w:rsidR="004C543C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Челябинская область, </w:t>
      </w:r>
      <w:r w:rsidR="00583B50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Красноармейский район, п.Березово, </w:t>
      </w:r>
      <w:r w:rsidR="004C543C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ул</w:t>
      </w:r>
      <w:r w:rsidR="00583B50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 Школьная</w:t>
      </w:r>
      <w:r w:rsidR="004C543C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583B50" w:rsidRPr="00C94ED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11; телефон 8-999-589-58-01.</w:t>
      </w:r>
    </w:p>
    <w:p w:rsidR="004C543C" w:rsidRPr="00395667" w:rsidRDefault="004C543C" w:rsidP="004C543C">
      <w:pPr>
        <w:widowControl w:val="0"/>
        <w:spacing w:after="0" w:line="274" w:lineRule="exact"/>
        <w:ind w:left="20" w:right="20" w:firstLine="500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Водоснабжение в с.Селезян (ул. Советская, Мира, П.Давыдовой, П.Котлованова, 30 лет Победы, Юбилейная, Новая, Восточная, Береговая, а также пер. Сиреневый, пер. Северный - осуществляется от артезианских скважин. Вода подается глубинными насосами в водонапорную башню.</w:t>
      </w:r>
      <w:r w:rsidR="00BD4351" w:rsidRPr="003956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Объем 779 куб.м.</w:t>
      </w:r>
    </w:p>
    <w:p w:rsidR="004C543C" w:rsidRPr="00395667" w:rsidRDefault="004C543C" w:rsidP="004C543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данный момент в Селезянском сельском поселении 5 населенных пунктов не охваченных централизованным водоснабжением. Отсутствует  централизованное водоснабжение в следующих населенных пунктах:  д.Аткуль, д.Устьянцево, д. Наз</w:t>
      </w:r>
      <w:r w:rsidR="00301F55"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арово, д. Кораблево, д. Шатрово а так же в 15% частного сектора в с.Селезян.</w:t>
      </w:r>
    </w:p>
    <w:p w:rsidR="00C709C6" w:rsidRPr="00395667" w:rsidRDefault="00C709C6" w:rsidP="004C543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543C" w:rsidRPr="00395667" w:rsidRDefault="004C543C" w:rsidP="004C543C">
      <w:pPr>
        <w:widowControl w:val="0"/>
        <w:suppressLineNumber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pacing w:val="-2"/>
          <w:kern w:val="20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Cs/>
          <w:color w:val="000000"/>
          <w:spacing w:val="-2"/>
          <w:kern w:val="20"/>
          <w:sz w:val="24"/>
          <w:szCs w:val="24"/>
          <w:lang w:eastAsia="ru-RU"/>
        </w:rPr>
        <w:t xml:space="preserve">Источником водоснабжения </w:t>
      </w:r>
      <w:r w:rsidRPr="00C94ED1">
        <w:rPr>
          <w:rFonts w:ascii="Times New Roman" w:eastAsia="Times New Roman" w:hAnsi="Times New Roman" w:cs="Times New Roman"/>
          <w:bCs/>
          <w:color w:val="000000"/>
          <w:spacing w:val="-2"/>
          <w:kern w:val="20"/>
          <w:sz w:val="24"/>
          <w:szCs w:val="24"/>
          <w:lang w:eastAsia="ru-RU"/>
        </w:rPr>
        <w:t>с.Селезян</w:t>
      </w:r>
      <w:r w:rsidR="00583B50" w:rsidRPr="00395667">
        <w:rPr>
          <w:rFonts w:ascii="Times New Roman" w:eastAsia="Times New Roman" w:hAnsi="Times New Roman" w:cs="Times New Roman"/>
          <w:b/>
          <w:bCs/>
          <w:color w:val="000000"/>
          <w:spacing w:val="-2"/>
          <w:kern w:val="20"/>
          <w:sz w:val="24"/>
          <w:szCs w:val="24"/>
          <w:lang w:eastAsia="ru-RU"/>
        </w:rPr>
        <w:t xml:space="preserve"> </w:t>
      </w:r>
      <w:r w:rsidRPr="00395667">
        <w:rPr>
          <w:rFonts w:ascii="Times New Roman" w:eastAsia="Times New Roman" w:hAnsi="Times New Roman" w:cs="Times New Roman"/>
          <w:bCs/>
          <w:color w:val="000000"/>
          <w:spacing w:val="-2"/>
          <w:kern w:val="20"/>
          <w:sz w:val="24"/>
          <w:szCs w:val="24"/>
          <w:lang w:eastAsia="ru-RU"/>
        </w:rPr>
        <w:t xml:space="preserve">являются скважины: </w:t>
      </w:r>
    </w:p>
    <w:p w:rsidR="004C543C" w:rsidRPr="00395667" w:rsidRDefault="004C543C" w:rsidP="004A0F0C">
      <w:pPr>
        <w:widowControl w:val="0"/>
        <w:suppressLineNumbers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textAlignment w:val="baseline"/>
        <w:rPr>
          <w:rFonts w:ascii="Times New Roman" w:eastAsia="Times New Roman" w:hAnsi="Times New Roman" w:cs="Times New Roman"/>
          <w:spacing w:val="-2"/>
          <w:kern w:val="20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Cs/>
          <w:color w:val="000000"/>
          <w:spacing w:val="-2"/>
          <w:kern w:val="20"/>
          <w:sz w:val="24"/>
          <w:szCs w:val="24"/>
          <w:lang w:eastAsia="ru-RU"/>
        </w:rPr>
        <w:t>№ 198 по адресу:</w:t>
      </w:r>
      <w:r w:rsidRPr="00395667">
        <w:rPr>
          <w:rFonts w:ascii="Times New Roman" w:eastAsia="Times New Roman" w:hAnsi="Times New Roman" w:cs="Times New Roman"/>
          <w:spacing w:val="-2"/>
          <w:kern w:val="20"/>
          <w:sz w:val="24"/>
          <w:szCs w:val="24"/>
          <w:lang w:eastAsia="ru-RU"/>
        </w:rPr>
        <w:t xml:space="preserve"> Челябинская область, Еткульский район, </w:t>
      </w:r>
      <w:r w:rsidRPr="00395667">
        <w:rPr>
          <w:rFonts w:ascii="Times New Roman" w:eastAsia="Times New Roman" w:hAnsi="Times New Roman" w:cs="Times New Roman"/>
          <w:bCs/>
          <w:color w:val="000000"/>
          <w:spacing w:val="-2"/>
          <w:kern w:val="20"/>
          <w:sz w:val="24"/>
          <w:szCs w:val="24"/>
          <w:lang w:eastAsia="ru-RU"/>
        </w:rPr>
        <w:t>с.Селезян в 30 м восточнее конторы, в 50м западнее и южнее жилых домов, на северной оконечности сквера)</w:t>
      </w:r>
      <w:r w:rsidRPr="00395667">
        <w:rPr>
          <w:rFonts w:ascii="Times New Roman" w:eastAsia="Times New Roman" w:hAnsi="Times New Roman" w:cs="Times New Roman"/>
          <w:spacing w:val="-2"/>
          <w:kern w:val="20"/>
          <w:sz w:val="24"/>
          <w:szCs w:val="24"/>
          <w:lang w:eastAsia="ru-RU"/>
        </w:rPr>
        <w:t>:</w:t>
      </w:r>
    </w:p>
    <w:p w:rsidR="004C543C" w:rsidRPr="00395667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Год пуска в эксплуатацию -1965 г.</w:t>
      </w:r>
    </w:p>
    <w:p w:rsidR="004C543C" w:rsidRPr="00395667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Общая глубина скважины 130 м</w:t>
      </w:r>
    </w:p>
    <w:p w:rsidR="004C543C" w:rsidRPr="00395667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Водотбор-18.м.куб.</w:t>
      </w:r>
    </w:p>
    <w:p w:rsidR="004C543C" w:rsidRPr="00395667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ЗСО имеется.</w:t>
      </w:r>
    </w:p>
    <w:p w:rsidR="002A74EA" w:rsidRPr="00395667" w:rsidRDefault="002A74EA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2"/>
        <w:gridCol w:w="2409"/>
      </w:tblGrid>
      <w:tr w:rsidR="004A0F0C" w:rsidRPr="00395667" w:rsidTr="004A0F0C">
        <w:tc>
          <w:tcPr>
            <w:tcW w:w="2082" w:type="dxa"/>
          </w:tcPr>
          <w:p w:rsidR="004A0F0C" w:rsidRPr="00395667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Протяженность,м</w:t>
            </w:r>
          </w:p>
        </w:tc>
        <w:tc>
          <w:tcPr>
            <w:tcW w:w="2409" w:type="dxa"/>
          </w:tcPr>
          <w:p w:rsidR="004A0F0C" w:rsidRPr="00395667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трубопровода, мм</w:t>
            </w:r>
          </w:p>
        </w:tc>
      </w:tr>
      <w:tr w:rsidR="004A0F0C" w:rsidRPr="00395667" w:rsidTr="004A0F0C">
        <w:tc>
          <w:tcPr>
            <w:tcW w:w="2082" w:type="dxa"/>
          </w:tcPr>
          <w:p w:rsidR="004A0F0C" w:rsidRPr="00395667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2409" w:type="dxa"/>
          </w:tcPr>
          <w:p w:rsidR="004A0F0C" w:rsidRPr="00395667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A0F0C" w:rsidRPr="00395667" w:rsidTr="004A0F0C">
        <w:tc>
          <w:tcPr>
            <w:tcW w:w="2082" w:type="dxa"/>
          </w:tcPr>
          <w:p w:rsidR="004A0F0C" w:rsidRPr="00395667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409" w:type="dxa"/>
          </w:tcPr>
          <w:p w:rsidR="004A0F0C" w:rsidRPr="00395667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4A0F0C" w:rsidRPr="00395667" w:rsidTr="004A0F0C">
        <w:tc>
          <w:tcPr>
            <w:tcW w:w="2082" w:type="dxa"/>
          </w:tcPr>
          <w:p w:rsidR="004A0F0C" w:rsidRPr="00395667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409" w:type="dxa"/>
          </w:tcPr>
          <w:p w:rsidR="004A0F0C" w:rsidRPr="00395667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A0F0C" w:rsidRPr="00395667" w:rsidTr="004A0F0C">
        <w:tc>
          <w:tcPr>
            <w:tcW w:w="2082" w:type="dxa"/>
          </w:tcPr>
          <w:p w:rsidR="004A0F0C" w:rsidRPr="00395667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409" w:type="dxa"/>
          </w:tcPr>
          <w:p w:rsidR="004A0F0C" w:rsidRPr="00395667" w:rsidRDefault="004A0F0C" w:rsidP="004A0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A74EA" w:rsidRPr="00395667" w:rsidRDefault="002A74EA" w:rsidP="004A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43C" w:rsidRPr="00395667" w:rsidRDefault="004C543C" w:rsidP="004A0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№ 5244по адресу: Челябинская область, Еткульский район, с. Селезян, в 150 м южнее застройки, в 100м западнее стадиона. Головные сооружения водовода</w:t>
      </w:r>
    </w:p>
    <w:p w:rsidR="004C543C" w:rsidRPr="00395667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Год пуска в эксплуатацию -1989 г.</w:t>
      </w:r>
    </w:p>
    <w:p w:rsidR="004C543C" w:rsidRPr="00395667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Общая глубина скважины 103 м</w:t>
      </w:r>
    </w:p>
    <w:p w:rsidR="004C543C" w:rsidRPr="00395667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Водотбор-14,4м.куб.</w:t>
      </w:r>
    </w:p>
    <w:p w:rsidR="004C543C" w:rsidRPr="00395667" w:rsidRDefault="004C543C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ЗСО имеется.</w:t>
      </w:r>
    </w:p>
    <w:p w:rsidR="002A74EA" w:rsidRPr="00395667" w:rsidRDefault="002A74EA" w:rsidP="004C543C">
      <w:pPr>
        <w:widowControl w:val="0"/>
        <w:numPr>
          <w:ilvl w:val="0"/>
          <w:numId w:val="7"/>
        </w:numPr>
        <w:tabs>
          <w:tab w:val="clear" w:pos="589"/>
          <w:tab w:val="num" w:pos="1440"/>
          <w:tab w:val="num" w:pos="1582"/>
        </w:tabs>
        <w:spacing w:after="0" w:line="240" w:lineRule="auto"/>
        <w:ind w:left="1996" w:hanging="1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842"/>
        <w:gridCol w:w="1560"/>
        <w:gridCol w:w="1662"/>
        <w:gridCol w:w="1388"/>
        <w:gridCol w:w="1167"/>
      </w:tblGrid>
      <w:tr w:rsidR="000F5BBC" w:rsidRPr="00395667" w:rsidTr="000F5BBC">
        <w:tc>
          <w:tcPr>
            <w:tcW w:w="1843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Протяженность, м.</w:t>
            </w:r>
          </w:p>
        </w:tc>
        <w:tc>
          <w:tcPr>
            <w:tcW w:w="1842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трубопровода</w:t>
            </w:r>
          </w:p>
        </w:tc>
        <w:tc>
          <w:tcPr>
            <w:tcW w:w="1560" w:type="dxa"/>
          </w:tcPr>
          <w:p w:rsidR="000F5BBC" w:rsidRPr="00395667" w:rsidRDefault="00A80D9B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Диаметр трубопровода</w:t>
            </w:r>
            <w:r w:rsidR="000F5BBC"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662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колодцев</w:t>
            </w:r>
          </w:p>
        </w:tc>
        <w:tc>
          <w:tcPr>
            <w:tcW w:w="1388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службы в годах</w:t>
            </w:r>
          </w:p>
        </w:tc>
        <w:tc>
          <w:tcPr>
            <w:tcW w:w="1167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Износ, %</w:t>
            </w:r>
          </w:p>
        </w:tc>
      </w:tr>
      <w:tr w:rsidR="000F5BBC" w:rsidRPr="00395667" w:rsidTr="000F5BBC">
        <w:tc>
          <w:tcPr>
            <w:tcW w:w="1843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728,28</w:t>
            </w:r>
          </w:p>
        </w:tc>
        <w:tc>
          <w:tcPr>
            <w:tcW w:w="1842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ПНД</w:t>
            </w:r>
          </w:p>
        </w:tc>
        <w:tc>
          <w:tcPr>
            <w:tcW w:w="1560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62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10, 1 колонка</w:t>
            </w:r>
          </w:p>
        </w:tc>
        <w:tc>
          <w:tcPr>
            <w:tcW w:w="1388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7" w:type="dxa"/>
          </w:tcPr>
          <w:p w:rsidR="000F5BBC" w:rsidRPr="000808ED" w:rsidRDefault="000808ED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5BBC" w:rsidRPr="00395667" w:rsidTr="000F5BBC">
        <w:tc>
          <w:tcPr>
            <w:tcW w:w="1843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128,61</w:t>
            </w:r>
          </w:p>
        </w:tc>
        <w:tc>
          <w:tcPr>
            <w:tcW w:w="1842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сталь</w:t>
            </w:r>
          </w:p>
        </w:tc>
        <w:tc>
          <w:tcPr>
            <w:tcW w:w="1560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62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7" w:type="dxa"/>
          </w:tcPr>
          <w:p w:rsidR="000F5BBC" w:rsidRPr="000808ED" w:rsidRDefault="000808ED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F5BBC" w:rsidRPr="00395667" w:rsidTr="000F5BBC">
        <w:tc>
          <w:tcPr>
            <w:tcW w:w="1843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205,00</w:t>
            </w:r>
          </w:p>
        </w:tc>
        <w:tc>
          <w:tcPr>
            <w:tcW w:w="1842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ПНД</w:t>
            </w:r>
          </w:p>
        </w:tc>
        <w:tc>
          <w:tcPr>
            <w:tcW w:w="1560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62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7" w:type="dxa"/>
          </w:tcPr>
          <w:p w:rsidR="000F5BBC" w:rsidRPr="000808ED" w:rsidRDefault="000808ED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8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5BBC" w:rsidRPr="00395667" w:rsidTr="000F5BBC">
        <w:tc>
          <w:tcPr>
            <w:tcW w:w="1843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sz w:val="24"/>
                <w:szCs w:val="24"/>
              </w:rPr>
              <w:t>1169,89</w:t>
            </w:r>
          </w:p>
        </w:tc>
        <w:tc>
          <w:tcPr>
            <w:tcW w:w="1842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0F5BBC" w:rsidRPr="00395667" w:rsidRDefault="000F5BBC" w:rsidP="000F5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74EA" w:rsidRPr="00395667" w:rsidRDefault="002A74EA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4F" w:rsidRPr="00395667" w:rsidRDefault="00B8604F" w:rsidP="000F5BB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Протяженность сетей водоснабжения </w:t>
      </w:r>
      <w:r w:rsidR="00150549"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 Селезян</w:t>
      </w:r>
      <w:r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(центральная часть)</w:t>
      </w:r>
      <w:r w:rsidR="00BD4351"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8079</w:t>
      </w:r>
      <w:r w:rsidR="00C0111B" w:rsidRPr="003956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</w:t>
      </w:r>
    </w:p>
    <w:p w:rsidR="004A0F0C" w:rsidRPr="00395667" w:rsidRDefault="00B8604F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="00BD4351" w:rsidRPr="00230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колодцев – </w:t>
      </w:r>
      <w:r w:rsidR="00BD4351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12020B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состояние удовлетворительное.</w:t>
      </w:r>
    </w:p>
    <w:p w:rsidR="002A74EA" w:rsidRPr="00395667" w:rsidRDefault="002A74EA" w:rsidP="004A0F0C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21"/>
    <w:p w:rsidR="00DC1CB9" w:rsidRPr="00395667" w:rsidRDefault="00DC1CB9" w:rsidP="00A8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</w:rPr>
        <w:t>Баланс водоснабжения и потребления питьевой воды</w:t>
      </w:r>
    </w:p>
    <w:p w:rsidR="00DC1CB9" w:rsidRPr="00395667" w:rsidRDefault="00DC1CB9" w:rsidP="00DC1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CB9" w:rsidRPr="00395667" w:rsidRDefault="00DC1CB9" w:rsidP="00A8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2" w:name="_Toc23820102"/>
      <w:r w:rsidRPr="00395667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Общий баланс подачи и реализации воды, включая анализ и оценку структурных составляющих потерь питьевой воды при ее производстве и транспортировке</w:t>
      </w:r>
      <w:bookmarkEnd w:id="22"/>
    </w:p>
    <w:p w:rsidR="00A80D9B" w:rsidRPr="00395667" w:rsidRDefault="00A80D9B" w:rsidP="00A80D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1CB9" w:rsidRPr="00395667" w:rsidRDefault="00D237FB" w:rsidP="00A80D9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518041073"/>
      <w:r w:rsidRPr="00395667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A80D9B" w:rsidRPr="00395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1CB9" w:rsidRPr="00395667">
        <w:rPr>
          <w:rFonts w:ascii="Times New Roman" w:eastAsia="Times New Roman" w:hAnsi="Times New Roman" w:cs="Times New Roman"/>
          <w:sz w:val="24"/>
          <w:szCs w:val="24"/>
        </w:rPr>
        <w:t>Общий баланс подачи и реализации воды за 2019 год</w:t>
      </w:r>
      <w:bookmarkEnd w:id="23"/>
    </w:p>
    <w:tbl>
      <w:tblPr>
        <w:tblW w:w="9781" w:type="dxa"/>
        <w:tblInd w:w="108" w:type="dxa"/>
        <w:tblLook w:val="04A0"/>
      </w:tblPr>
      <w:tblGrid>
        <w:gridCol w:w="892"/>
        <w:gridCol w:w="5941"/>
        <w:gridCol w:w="2948"/>
      </w:tblGrid>
      <w:tr w:rsidR="00DC1CB9" w:rsidRPr="00395667" w:rsidTr="009B6967">
        <w:trPr>
          <w:trHeight w:val="20"/>
          <w:tblHeader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B9" w:rsidRPr="00395667" w:rsidRDefault="00DC1CB9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B9" w:rsidRPr="00395667" w:rsidRDefault="00DC1CB9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B9" w:rsidRPr="00395667" w:rsidRDefault="00DC1CB9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Селезянское сельское поселение </w:t>
            </w:r>
          </w:p>
        </w:tc>
      </w:tr>
      <w:tr w:rsidR="00DC1CB9" w:rsidRPr="00395667" w:rsidTr="009B696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на собственные нужды, тыс. куб.м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B9" w:rsidRPr="00395667" w:rsidRDefault="00DC1CB9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DC1CB9" w:rsidRPr="00395667" w:rsidTr="009B696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Отпущено в сеть,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B9" w:rsidRPr="00395667" w:rsidRDefault="00DC1CB9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15741,47</w:t>
            </w:r>
          </w:p>
        </w:tc>
      </w:tr>
      <w:tr w:rsidR="00DC1CB9" w:rsidRPr="00395667" w:rsidTr="009B696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Потери воды в сетях,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B9" w:rsidRPr="00395667" w:rsidRDefault="00DC1CB9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C1CB9" w:rsidRPr="00395667" w:rsidTr="009B696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отпуск, тыс. куб.м.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B9" w:rsidRPr="00395667" w:rsidRDefault="00DC1CB9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15741,47</w:t>
            </w:r>
          </w:p>
        </w:tc>
      </w:tr>
    </w:tbl>
    <w:p w:rsidR="00DC1CB9" w:rsidRPr="00395667" w:rsidRDefault="00DC1CB9" w:rsidP="00DC1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4" w:name="_Toc23820103"/>
      <w:r w:rsidRPr="00395667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Вывод: </w:t>
      </w:r>
      <w:r w:rsidRPr="00395667">
        <w:rPr>
          <w:rFonts w:ascii="Times New Roman" w:eastAsia="Times New Roman" w:hAnsi="Times New Roman" w:cs="Times New Roman"/>
          <w:sz w:val="24"/>
          <w:szCs w:val="24"/>
        </w:rPr>
        <w:t>Вся вода, поданная для реализации в Селезянском сельском поселении, распределяется населению, за исключением воды, потребленной на технические нужды (промывка резервуаров и т.д.).</w:t>
      </w:r>
    </w:p>
    <w:p w:rsidR="00DC1CB9" w:rsidRPr="00395667" w:rsidRDefault="00DC1CB9" w:rsidP="00DC1C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1CB9" w:rsidRPr="00395667" w:rsidRDefault="00DC1CB9" w:rsidP="00A80D9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Toc496759971"/>
      <w:bookmarkStart w:id="26" w:name="_Toc515247899"/>
      <w:bookmarkStart w:id="27" w:name="_Toc518014182"/>
      <w:bookmarkStart w:id="28" w:name="_Toc519178800"/>
      <w:bookmarkEnd w:id="24"/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bookmarkStart w:id="29" w:name="_Toc515247900"/>
      <w:bookmarkStart w:id="30" w:name="_Toc518014183"/>
      <w:bookmarkStart w:id="31" w:name="_Toc496759972"/>
      <w:bookmarkEnd w:id="25"/>
      <w:bookmarkEnd w:id="26"/>
      <w:bookmarkEnd w:id="27"/>
      <w:r w:rsidR="00D237FB" w:rsidRPr="0039566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 Потребление воды по отдельным видам потребителей муниципального образования</w:t>
      </w:r>
      <w:bookmarkEnd w:id="28"/>
      <w:bookmarkEnd w:id="29"/>
      <w:bookmarkEnd w:id="30"/>
    </w:p>
    <w:tbl>
      <w:tblPr>
        <w:tblW w:w="9781" w:type="dxa"/>
        <w:tblInd w:w="108" w:type="dxa"/>
        <w:tblLook w:val="04A0"/>
      </w:tblPr>
      <w:tblGrid>
        <w:gridCol w:w="892"/>
        <w:gridCol w:w="5941"/>
        <w:gridCol w:w="2948"/>
      </w:tblGrid>
      <w:tr w:rsidR="00DC1CB9" w:rsidRPr="00395667" w:rsidTr="009B6967">
        <w:trPr>
          <w:trHeight w:val="20"/>
          <w:tblHeader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31"/>
          <w:p w:rsidR="00DC1CB9" w:rsidRPr="00395667" w:rsidRDefault="00DC1CB9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5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B9" w:rsidRPr="00395667" w:rsidRDefault="00DC1CB9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CB9" w:rsidRPr="00395667" w:rsidRDefault="00DC1CB9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Селезянское сельское поселение </w:t>
            </w:r>
          </w:p>
        </w:tc>
      </w:tr>
      <w:tr w:rsidR="00DC1CB9" w:rsidRPr="00395667" w:rsidTr="009B696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на собственные нужды, тыс. куб.м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B9" w:rsidRPr="00395667" w:rsidRDefault="00DC1CB9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DC1CB9" w:rsidRPr="00395667" w:rsidTr="009B696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Отпущено в сеть,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B9" w:rsidRPr="00395667" w:rsidRDefault="00DC1CB9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15741,47</w:t>
            </w:r>
          </w:p>
        </w:tc>
      </w:tr>
      <w:tr w:rsidR="00DC1CB9" w:rsidRPr="00395667" w:rsidTr="009B696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Потери воды в сетях,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B9" w:rsidRPr="00395667" w:rsidRDefault="00DC1CB9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C1CB9" w:rsidRPr="00395667" w:rsidTr="009B696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отпуск, тыс. куб.м, в том числе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B9" w:rsidRPr="00395667" w:rsidRDefault="00DC1CB9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15741,47</w:t>
            </w:r>
          </w:p>
        </w:tc>
      </w:tr>
      <w:tr w:rsidR="00DC1CB9" w:rsidRPr="00395667" w:rsidTr="009B696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B9" w:rsidRPr="00395667" w:rsidRDefault="00DC1CB9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15741,47</w:t>
            </w:r>
          </w:p>
        </w:tc>
      </w:tr>
      <w:tr w:rsidR="00DC1CB9" w:rsidRPr="00395667" w:rsidTr="009B696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учреждения,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B9" w:rsidRPr="00395667" w:rsidRDefault="00DC1CB9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C1CB9" w:rsidRPr="00395667" w:rsidTr="009B6967">
        <w:trPr>
          <w:trHeight w:val="20"/>
        </w:trPr>
        <w:tc>
          <w:tcPr>
            <w:tcW w:w="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CB9" w:rsidRPr="00395667" w:rsidRDefault="00DC1CB9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потребители, тыс. куб.м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B9" w:rsidRPr="00395667" w:rsidRDefault="00DC1CB9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A80D9B" w:rsidRPr="00395667" w:rsidRDefault="00D237FB" w:rsidP="00DC1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</w:p>
    <w:p w:rsidR="00DC1CB9" w:rsidRPr="00395667" w:rsidRDefault="00A80D9B" w:rsidP="00DC1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="00D237FB" w:rsidRPr="0039566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C1CB9" w:rsidRPr="00395667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Вывод: Данные по </w:t>
      </w:r>
      <w:r w:rsidR="00DC1CB9" w:rsidRPr="00395667">
        <w:rPr>
          <w:rFonts w:ascii="Times New Roman" w:eastAsia="Times New Roman" w:hAnsi="Times New Roman" w:cs="Times New Roman"/>
          <w:sz w:val="24"/>
          <w:szCs w:val="24"/>
        </w:rPr>
        <w:t>отдельным видам потребителей муниципального образования не представлены (имеются общий объем потребленной воды, преимущественно для категории – население).</w:t>
      </w:r>
    </w:p>
    <w:p w:rsidR="00D237FB" w:rsidRPr="00395667" w:rsidRDefault="00D237FB" w:rsidP="00DC1C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464A7" w:rsidRPr="00395667" w:rsidRDefault="00B464A7" w:rsidP="00B464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Централизованная система горячего водоснабжения с использованием закрытых систем горячего водоснабжения отсутствует на территории Селезянского сельского поселения.</w:t>
      </w:r>
    </w:p>
    <w:p w:rsidR="00B464A7" w:rsidRPr="00395667" w:rsidRDefault="00B464A7" w:rsidP="00B464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4A7" w:rsidRPr="00395667" w:rsidRDefault="00B464A7" w:rsidP="00B464A7">
      <w:pPr>
        <w:pStyle w:val="ad"/>
        <w:spacing w:before="0"/>
        <w:ind w:firstLine="709"/>
        <w:jc w:val="center"/>
        <w:rPr>
          <w:b w:val="0"/>
          <w:sz w:val="24"/>
          <w:szCs w:val="24"/>
        </w:rPr>
      </w:pPr>
      <w:bookmarkStart w:id="32" w:name="_Toc23820110"/>
      <w:r w:rsidRPr="00395667">
        <w:rPr>
          <w:b w:val="0"/>
          <w:sz w:val="24"/>
          <w:szCs w:val="24"/>
        </w:rPr>
        <w:t>Сведения о фактическом и ожидаемом потреблении питьевой воды (годовое, среднесуточное, максимальное суточное)</w:t>
      </w:r>
      <w:bookmarkEnd w:id="32"/>
    </w:p>
    <w:p w:rsidR="00A80D9B" w:rsidRPr="00395667" w:rsidRDefault="00A80D9B" w:rsidP="00B464A7">
      <w:pPr>
        <w:pStyle w:val="ad"/>
        <w:spacing w:before="0"/>
        <w:ind w:firstLine="709"/>
        <w:jc w:val="center"/>
        <w:rPr>
          <w:b w:val="0"/>
          <w:sz w:val="24"/>
          <w:szCs w:val="24"/>
        </w:rPr>
      </w:pPr>
    </w:p>
    <w:p w:rsidR="00B464A7" w:rsidRPr="00395667" w:rsidRDefault="00B464A7" w:rsidP="00A80D9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Таблица </w:t>
      </w:r>
      <w:r w:rsidR="00D237FB" w:rsidRPr="0039566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 Сведения о фактическом потреблении питьевой воды</w:t>
      </w:r>
    </w:p>
    <w:tbl>
      <w:tblPr>
        <w:tblW w:w="9639" w:type="dxa"/>
        <w:tblInd w:w="108" w:type="dxa"/>
        <w:tblLook w:val="04A0"/>
      </w:tblPr>
      <w:tblGrid>
        <w:gridCol w:w="702"/>
        <w:gridCol w:w="4676"/>
        <w:gridCol w:w="1496"/>
        <w:gridCol w:w="1170"/>
        <w:gridCol w:w="1595"/>
      </w:tblGrid>
      <w:tr w:rsidR="00B464A7" w:rsidRPr="00395667" w:rsidTr="009B6967">
        <w:trPr>
          <w:trHeight w:val="285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3" w:name="_Hlk25189462"/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Расход,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сут.макс, </w:t>
            </w: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куб.м./ч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час.макс</w:t>
            </w: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куб.м./ч</w:t>
            </w:r>
          </w:p>
        </w:tc>
      </w:tr>
      <w:tr w:rsidR="00B464A7" w:rsidRPr="00395667" w:rsidTr="009B6967">
        <w:trPr>
          <w:trHeight w:val="285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куб.м./год.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4A7" w:rsidRPr="00395667" w:rsidTr="009B6967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с.Селезян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15741,355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43,127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bookmarkEnd w:id="33"/>
    </w:tbl>
    <w:p w:rsidR="00A80D9B" w:rsidRPr="00395667" w:rsidRDefault="00A80D9B" w:rsidP="00B464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4A7" w:rsidRPr="00395667" w:rsidRDefault="00A80D9B" w:rsidP="00B464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464A7" w:rsidRPr="00395667">
        <w:rPr>
          <w:rFonts w:ascii="Times New Roman" w:eastAsia="Times New Roman" w:hAnsi="Times New Roman" w:cs="Times New Roman"/>
          <w:sz w:val="24"/>
          <w:szCs w:val="24"/>
        </w:rPr>
        <w:t>Вывод: Данные представлены ООО «Комфорт Сервис».</w:t>
      </w:r>
    </w:p>
    <w:p w:rsidR="00A80D9B" w:rsidRPr="00395667" w:rsidRDefault="00A80D9B" w:rsidP="00A80D9B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0D9B" w:rsidRPr="00395667" w:rsidRDefault="00B464A7" w:rsidP="00A80D9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Сведения о перспективном потреблении питьевой воды в соответствии с генеральным планированием </w:t>
      </w:r>
    </w:p>
    <w:p w:rsidR="00B464A7" w:rsidRPr="00395667" w:rsidRDefault="00B464A7" w:rsidP="00A80D9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="0048319D" w:rsidRPr="0039566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395667">
        <w:rPr>
          <w:rFonts w:ascii="Times New Roman" w:eastAsia="Times New Roman" w:hAnsi="Times New Roman" w:cs="Times New Roman"/>
          <w:sz w:val="24"/>
          <w:szCs w:val="24"/>
        </w:rPr>
        <w:t>. Сведения о перспективном потреблении питьевой воды</w:t>
      </w:r>
    </w:p>
    <w:tbl>
      <w:tblPr>
        <w:tblW w:w="9639" w:type="dxa"/>
        <w:tblInd w:w="108" w:type="dxa"/>
        <w:tblLook w:val="04A0"/>
      </w:tblPr>
      <w:tblGrid>
        <w:gridCol w:w="702"/>
        <w:gridCol w:w="4676"/>
        <w:gridCol w:w="1496"/>
        <w:gridCol w:w="1170"/>
        <w:gridCol w:w="1595"/>
      </w:tblGrid>
      <w:tr w:rsidR="00B464A7" w:rsidRPr="00395667" w:rsidTr="009B6967">
        <w:trPr>
          <w:trHeight w:val="285"/>
          <w:tblHeader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4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Расход,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сут.макс, </w:t>
            </w: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куб.м./ч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</w:t>
            </w: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час.макс</w:t>
            </w: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куб.м./ч</w:t>
            </w:r>
          </w:p>
        </w:tc>
      </w:tr>
      <w:tr w:rsidR="00B464A7" w:rsidRPr="00395667" w:rsidTr="009B6967">
        <w:trPr>
          <w:trHeight w:val="285"/>
          <w:tblHeader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куб.м./год.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64A7" w:rsidRPr="00395667" w:rsidTr="009B6967">
        <w:trPr>
          <w:trHeight w:val="2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64A7" w:rsidRPr="00395667" w:rsidRDefault="00B464A7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с.Селезян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4A7" w:rsidRPr="00395667" w:rsidRDefault="00B464A7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16425,00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4A7" w:rsidRPr="00395667" w:rsidRDefault="00B464A7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64A7" w:rsidRPr="00395667" w:rsidRDefault="00B464A7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1,875</w:t>
            </w:r>
          </w:p>
        </w:tc>
      </w:tr>
    </w:tbl>
    <w:p w:rsidR="00A80D9B" w:rsidRPr="00395667" w:rsidRDefault="00A80D9B" w:rsidP="00B464A7">
      <w:pPr>
        <w:pStyle w:val="ad"/>
        <w:spacing w:before="0"/>
        <w:ind w:firstLine="0"/>
        <w:rPr>
          <w:b w:val="0"/>
          <w:sz w:val="24"/>
          <w:szCs w:val="24"/>
        </w:rPr>
      </w:pPr>
    </w:p>
    <w:p w:rsidR="00B464A7" w:rsidRPr="00395667" w:rsidRDefault="00A80D9B" w:rsidP="00B464A7">
      <w:pPr>
        <w:pStyle w:val="ad"/>
        <w:spacing w:before="0"/>
        <w:ind w:firstLine="0"/>
        <w:rPr>
          <w:b w:val="0"/>
          <w:sz w:val="24"/>
          <w:szCs w:val="24"/>
        </w:rPr>
      </w:pPr>
      <w:r w:rsidRPr="00395667">
        <w:rPr>
          <w:b w:val="0"/>
          <w:sz w:val="24"/>
          <w:szCs w:val="24"/>
        </w:rPr>
        <w:t xml:space="preserve">            </w:t>
      </w:r>
      <w:r w:rsidR="00B464A7" w:rsidRPr="00395667">
        <w:rPr>
          <w:b w:val="0"/>
          <w:sz w:val="24"/>
          <w:szCs w:val="24"/>
        </w:rPr>
        <w:t>Вывод: Увеличение планируется за счет подключения потребителей, строящихся жилых домов.</w:t>
      </w:r>
    </w:p>
    <w:p w:rsidR="0048319D" w:rsidRPr="00395667" w:rsidRDefault="0048319D" w:rsidP="0048319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Территориальная структура потребления питьевой воды, которую следует определять по отчетам организаций, осуществляющих водоснабжение, с разбивкой по технологическим зонам представлена в таблице 5</w:t>
      </w:r>
    </w:p>
    <w:p w:rsidR="00A80D9B" w:rsidRPr="00395667" w:rsidRDefault="00A80D9B" w:rsidP="0048319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319D" w:rsidRPr="00395667" w:rsidRDefault="0048319D" w:rsidP="00A80D9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Таблица 5</w:t>
      </w:r>
      <w:r w:rsidR="00A80D9B" w:rsidRPr="003956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Территориальная структура потребления питьевой воды</w:t>
      </w:r>
    </w:p>
    <w:tbl>
      <w:tblPr>
        <w:tblW w:w="9639" w:type="dxa"/>
        <w:tblInd w:w="108" w:type="dxa"/>
        <w:tblLook w:val="04A0"/>
      </w:tblPr>
      <w:tblGrid>
        <w:gridCol w:w="783"/>
        <w:gridCol w:w="6089"/>
        <w:gridCol w:w="2767"/>
      </w:tblGrid>
      <w:tr w:rsidR="0048319D" w:rsidRPr="00395667" w:rsidTr="009B6967">
        <w:trPr>
          <w:trHeight w:val="20"/>
          <w:tblHeader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9D" w:rsidRPr="00395667" w:rsidRDefault="0048319D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9D" w:rsidRPr="00395667" w:rsidRDefault="0048319D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319D" w:rsidRPr="00395667" w:rsidRDefault="0048319D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с.Селезян</w:t>
            </w:r>
          </w:p>
        </w:tc>
      </w:tr>
      <w:tr w:rsidR="0048319D" w:rsidRPr="00395667" w:rsidTr="009B6967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9D" w:rsidRPr="00395667" w:rsidRDefault="0048319D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9D" w:rsidRPr="00395667" w:rsidRDefault="0048319D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Потребление на собственные нужды, тыс. куб.м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19D" w:rsidRPr="00395667" w:rsidRDefault="0048319D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48319D" w:rsidRPr="00395667" w:rsidTr="009B6967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9D" w:rsidRPr="00395667" w:rsidRDefault="0048319D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9D" w:rsidRPr="00395667" w:rsidRDefault="0048319D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Отпущено в сеть, тыс. куб.м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19D" w:rsidRPr="00395667" w:rsidRDefault="0048319D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15741,47</w:t>
            </w:r>
          </w:p>
        </w:tc>
      </w:tr>
      <w:tr w:rsidR="0048319D" w:rsidRPr="00395667" w:rsidTr="009B6967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9D" w:rsidRPr="00395667" w:rsidRDefault="0048319D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9D" w:rsidRPr="00395667" w:rsidRDefault="0048319D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Потери воды в сетях, тыс. куб.м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19D" w:rsidRPr="00395667" w:rsidRDefault="0048319D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48319D" w:rsidRPr="00395667" w:rsidTr="009B6967">
        <w:trPr>
          <w:trHeight w:val="2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9D" w:rsidRPr="00395667" w:rsidRDefault="0048319D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319D" w:rsidRPr="00395667" w:rsidRDefault="0048319D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Полезный отпуск, тыс. куб.м, в том числе</w:t>
            </w:r>
          </w:p>
        </w:tc>
        <w:tc>
          <w:tcPr>
            <w:tcW w:w="2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319D" w:rsidRPr="00395667" w:rsidRDefault="0048319D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15741,47</w:t>
            </w:r>
          </w:p>
        </w:tc>
      </w:tr>
    </w:tbl>
    <w:p w:rsidR="0048319D" w:rsidRPr="00395667" w:rsidRDefault="0048319D" w:rsidP="0048319D">
      <w:pPr>
        <w:pStyle w:val="ad"/>
        <w:spacing w:before="0"/>
        <w:ind w:firstLine="0"/>
        <w:rPr>
          <w:b w:val="0"/>
          <w:sz w:val="24"/>
          <w:szCs w:val="24"/>
        </w:rPr>
      </w:pPr>
      <w:r w:rsidRPr="00395667">
        <w:rPr>
          <w:b w:val="0"/>
          <w:sz w:val="24"/>
          <w:szCs w:val="24"/>
        </w:rPr>
        <w:t>Вывод: Данные представлены ООО «Комфорт Сервис».</w:t>
      </w:r>
    </w:p>
    <w:p w:rsidR="008F76DB" w:rsidRPr="00395667" w:rsidRDefault="008F76DB" w:rsidP="0048319D">
      <w:pPr>
        <w:pStyle w:val="ad"/>
        <w:spacing w:before="0"/>
        <w:ind w:firstLine="0"/>
        <w:rPr>
          <w:b w:val="0"/>
          <w:sz w:val="24"/>
          <w:szCs w:val="24"/>
        </w:rPr>
      </w:pPr>
    </w:p>
    <w:p w:rsidR="008F76DB" w:rsidRPr="00395667" w:rsidRDefault="008F76DB" w:rsidP="008F76DB">
      <w:pPr>
        <w:pStyle w:val="ad"/>
        <w:spacing w:before="0"/>
        <w:ind w:firstLine="709"/>
        <w:jc w:val="center"/>
        <w:rPr>
          <w:sz w:val="24"/>
          <w:szCs w:val="24"/>
        </w:rPr>
      </w:pPr>
      <w:bookmarkStart w:id="34" w:name="_Toc23820117"/>
      <w:r w:rsidRPr="00395667">
        <w:rPr>
          <w:sz w:val="24"/>
          <w:szCs w:val="24"/>
        </w:rPr>
        <w:t xml:space="preserve"> Предложения по строительству, реконструкции и модернизации объектов централизованных систем водоснабжения</w:t>
      </w:r>
      <w:bookmarkEnd w:id="34"/>
    </w:p>
    <w:p w:rsidR="008F76DB" w:rsidRPr="00395667" w:rsidRDefault="008F76DB" w:rsidP="008F76DB">
      <w:pPr>
        <w:pStyle w:val="ad"/>
        <w:spacing w:before="0"/>
        <w:ind w:firstLine="709"/>
        <w:jc w:val="center"/>
        <w:rPr>
          <w:sz w:val="24"/>
          <w:szCs w:val="24"/>
        </w:rPr>
      </w:pPr>
    </w:p>
    <w:p w:rsidR="008F76DB" w:rsidRPr="00395667" w:rsidRDefault="008F76DB" w:rsidP="00A80D9B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 по реализации схем водоснабжения с разбивкой по годам представлен в таблице 5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7000"/>
        <w:gridCol w:w="2143"/>
      </w:tblGrid>
      <w:tr w:rsidR="008F76DB" w:rsidRPr="00395667" w:rsidTr="009B6967">
        <w:trPr>
          <w:trHeight w:val="450"/>
          <w:tblHeader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00" w:type="dxa"/>
            <w:vMerge w:val="restart"/>
            <w:shd w:val="clear" w:color="auto" w:fill="auto"/>
            <w:vAlign w:val="center"/>
            <w:hideMark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43" w:type="dxa"/>
            <w:vMerge w:val="restart"/>
            <w:shd w:val="clear" w:color="auto" w:fill="auto"/>
            <w:vAlign w:val="center"/>
            <w:hideMark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начала реализации мероприятия</w:t>
            </w:r>
          </w:p>
        </w:tc>
      </w:tr>
      <w:tr w:rsidR="008F76DB" w:rsidRPr="00395667" w:rsidTr="009B6967">
        <w:trPr>
          <w:trHeight w:val="450"/>
          <w:tblHeader/>
        </w:trPr>
        <w:tc>
          <w:tcPr>
            <w:tcW w:w="496" w:type="dxa"/>
            <w:vMerge/>
            <w:vAlign w:val="center"/>
            <w:hideMark/>
          </w:tcPr>
          <w:p w:rsidR="008F76DB" w:rsidRPr="00395667" w:rsidRDefault="008F76DB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0" w:type="dxa"/>
            <w:vMerge/>
            <w:vAlign w:val="center"/>
            <w:hideMark/>
          </w:tcPr>
          <w:p w:rsidR="008F76DB" w:rsidRPr="00395667" w:rsidRDefault="008F76DB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vAlign w:val="center"/>
            <w:hideMark/>
          </w:tcPr>
          <w:p w:rsidR="008F76DB" w:rsidRPr="00395667" w:rsidRDefault="008F76DB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76DB" w:rsidRPr="00395667" w:rsidTr="009B6967">
        <w:trPr>
          <w:trHeight w:val="20"/>
        </w:trPr>
        <w:tc>
          <w:tcPr>
            <w:tcW w:w="496" w:type="dxa"/>
            <w:shd w:val="clear" w:color="auto" w:fill="auto"/>
            <w:hideMark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00" w:type="dxa"/>
            <w:shd w:val="clear" w:color="auto" w:fill="auto"/>
            <w:hideMark/>
          </w:tcPr>
          <w:p w:rsidR="008F76DB" w:rsidRPr="00395667" w:rsidRDefault="008F76DB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системы водоснабжения от д. 33 до д. 39 по ул. Мира с.Селезян Еткульского района Челябинской области, 120 п.м.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8F76DB" w:rsidRPr="00395667" w:rsidTr="009B6967">
        <w:trPr>
          <w:trHeight w:val="20"/>
        </w:trPr>
        <w:tc>
          <w:tcPr>
            <w:tcW w:w="496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00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системы водоснабжения с.Селезян, по ул.Советской, от дома №26  до  дома №19А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8F76DB" w:rsidRPr="00395667" w:rsidTr="009B6967">
        <w:trPr>
          <w:trHeight w:val="20"/>
        </w:trPr>
        <w:tc>
          <w:tcPr>
            <w:tcW w:w="496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00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системы водоснабжения по ул.Советской, от дома № 31  до дома №2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8F76DB" w:rsidRPr="00395667" w:rsidTr="009B6967">
        <w:trPr>
          <w:trHeight w:val="20"/>
        </w:trPr>
        <w:tc>
          <w:tcPr>
            <w:tcW w:w="496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00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системы водоснабжения от д. 56 до д. 45 по ул. Советской с.Селезян Еткульского района Челябинской области, 115 п.м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8F76DB" w:rsidRPr="00395667" w:rsidTr="009B6967">
        <w:trPr>
          <w:trHeight w:val="20"/>
        </w:trPr>
        <w:tc>
          <w:tcPr>
            <w:tcW w:w="496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0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системы водоснабжения от здания насосной станции по ул.Мира, д. 40 до ВК97 – 100м.(2 трубы по 50м.)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8F76DB" w:rsidRPr="00395667" w:rsidTr="009B6967">
        <w:trPr>
          <w:trHeight w:val="20"/>
        </w:trPr>
        <w:tc>
          <w:tcPr>
            <w:tcW w:w="496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00" w:type="dxa"/>
            <w:shd w:val="clear" w:color="auto" w:fill="auto"/>
            <w:hideMark/>
          </w:tcPr>
          <w:p w:rsidR="008F76DB" w:rsidRPr="00395667" w:rsidRDefault="008F76DB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водопровода,от ул.Советской, д.5 до ул. П.Котлованова, д.13, диаметром 200мм, протяженностью 520 п.м.</w:t>
            </w:r>
          </w:p>
        </w:tc>
        <w:tc>
          <w:tcPr>
            <w:tcW w:w="2143" w:type="dxa"/>
            <w:shd w:val="clear" w:color="auto" w:fill="auto"/>
            <w:vAlign w:val="center"/>
            <w:hideMark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8F76DB" w:rsidRPr="00395667" w:rsidTr="009B6967">
        <w:trPr>
          <w:trHeight w:val="20"/>
        </w:trPr>
        <w:tc>
          <w:tcPr>
            <w:tcW w:w="496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00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ПВНС с резервуаром в северной части с.Селезян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8F76DB" w:rsidRPr="00395667" w:rsidRDefault="008F76DB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2025-2027</w:t>
            </w:r>
          </w:p>
        </w:tc>
      </w:tr>
      <w:tr w:rsidR="008F76DB" w:rsidRPr="00395667" w:rsidTr="009B6967">
        <w:trPr>
          <w:trHeight w:val="20"/>
        </w:trPr>
        <w:tc>
          <w:tcPr>
            <w:tcW w:w="496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00" w:type="dxa"/>
            <w:shd w:val="clear" w:color="auto" w:fill="auto"/>
          </w:tcPr>
          <w:p w:rsidR="008F76DB" w:rsidRPr="00395667" w:rsidRDefault="008F76DB" w:rsidP="009B69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по капитальному ремонту, замене сетей водоснабжения на территории п. с.Селезян</w:t>
            </w:r>
          </w:p>
        </w:tc>
        <w:tc>
          <w:tcPr>
            <w:tcW w:w="2143" w:type="dxa"/>
            <w:shd w:val="clear" w:color="auto" w:fill="auto"/>
            <w:noWrap/>
            <w:vAlign w:val="center"/>
          </w:tcPr>
          <w:p w:rsidR="008F76DB" w:rsidRPr="00395667" w:rsidRDefault="00A43658" w:rsidP="009B6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2026-2031</w:t>
            </w:r>
          </w:p>
        </w:tc>
      </w:tr>
    </w:tbl>
    <w:p w:rsidR="008F76DB" w:rsidRPr="00395667" w:rsidRDefault="008F76DB" w:rsidP="008F76DB">
      <w:pPr>
        <w:pStyle w:val="ad"/>
        <w:spacing w:before="0"/>
        <w:ind w:firstLine="709"/>
        <w:rPr>
          <w:b w:val="0"/>
          <w:sz w:val="24"/>
          <w:szCs w:val="24"/>
        </w:rPr>
      </w:pPr>
      <w:bookmarkStart w:id="35" w:name="_Toc23820119"/>
    </w:p>
    <w:p w:rsidR="008F76DB" w:rsidRPr="00395667" w:rsidRDefault="008F76DB" w:rsidP="008F76DB">
      <w:pPr>
        <w:pStyle w:val="ad"/>
        <w:spacing w:before="0"/>
        <w:ind w:firstLine="709"/>
        <w:jc w:val="center"/>
        <w:rPr>
          <w:b w:val="0"/>
          <w:sz w:val="24"/>
          <w:szCs w:val="24"/>
        </w:rPr>
      </w:pPr>
      <w:r w:rsidRPr="00395667">
        <w:rPr>
          <w:b w:val="0"/>
          <w:sz w:val="24"/>
          <w:szCs w:val="24"/>
        </w:rPr>
        <w:t xml:space="preserve"> Технические обоснования основных мероприятий по реализации схемы </w:t>
      </w:r>
      <w:r w:rsidRPr="00395667">
        <w:rPr>
          <w:b w:val="0"/>
          <w:sz w:val="24"/>
          <w:szCs w:val="24"/>
        </w:rPr>
        <w:lastRenderedPageBreak/>
        <w:t>водоснабжения</w:t>
      </w:r>
      <w:bookmarkEnd w:id="35"/>
    </w:p>
    <w:p w:rsidR="00C45987" w:rsidRPr="00395667" w:rsidRDefault="00C45987" w:rsidP="008F76DB">
      <w:pPr>
        <w:pStyle w:val="ad"/>
        <w:spacing w:before="0"/>
        <w:ind w:firstLine="709"/>
        <w:jc w:val="center"/>
        <w:rPr>
          <w:b w:val="0"/>
          <w:sz w:val="24"/>
          <w:szCs w:val="24"/>
        </w:rPr>
      </w:pPr>
    </w:p>
    <w:p w:rsidR="008F76DB" w:rsidRPr="00395667" w:rsidRDefault="008F76DB" w:rsidP="008F76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Строительство новых сетей водоснабжения необходимо при строительстве объектов капитального строительства для обеспечения коммунальной услугой.</w:t>
      </w:r>
    </w:p>
    <w:p w:rsidR="008F76DB" w:rsidRPr="00395667" w:rsidRDefault="008F76DB" w:rsidP="008F76DB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Реконструкция и капитальный ремонт существующих водопроводных сетей необходима:</w:t>
      </w:r>
    </w:p>
    <w:p w:rsidR="008F76DB" w:rsidRPr="00395667" w:rsidRDefault="008F76DB" w:rsidP="008F76DB">
      <w:pPr>
        <w:pStyle w:val="aa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в связи с износом существующих водопроводных сетей;</w:t>
      </w:r>
    </w:p>
    <w:p w:rsidR="008F76DB" w:rsidRPr="00395667" w:rsidRDefault="008F76DB" w:rsidP="008F76DB">
      <w:pPr>
        <w:pStyle w:val="aa"/>
        <w:numPr>
          <w:ilvl w:val="0"/>
          <w:numId w:val="22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для повышения качества предоставляемых коммунальных услуг потребителям.</w:t>
      </w:r>
    </w:p>
    <w:p w:rsidR="008F76DB" w:rsidRPr="00395667" w:rsidRDefault="008F76DB" w:rsidP="008F76DB">
      <w:pPr>
        <w:suppressAutoHyphens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6DB" w:rsidRPr="00395667" w:rsidRDefault="00C45987" w:rsidP="008F76D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F76DB" w:rsidRPr="00395667">
        <w:rPr>
          <w:rFonts w:ascii="Times New Roman" w:eastAsia="Times New Roman" w:hAnsi="Times New Roman" w:cs="Times New Roman"/>
          <w:sz w:val="24"/>
          <w:szCs w:val="24"/>
        </w:rPr>
        <w:t>Вывод: Данные объекты в связи с длительной эксплуатацией имеют большой износ, в целях недопущения аварийных ситуаций необходим своевременный ремонт.</w:t>
      </w:r>
    </w:p>
    <w:p w:rsidR="008F76DB" w:rsidRPr="00395667" w:rsidRDefault="008F76DB" w:rsidP="008F76DB">
      <w:pPr>
        <w:pStyle w:val="ad"/>
        <w:spacing w:before="0"/>
        <w:ind w:firstLine="709"/>
        <w:jc w:val="center"/>
        <w:rPr>
          <w:sz w:val="24"/>
          <w:szCs w:val="24"/>
        </w:rPr>
      </w:pPr>
    </w:p>
    <w:p w:rsidR="00415F38" w:rsidRPr="00395667" w:rsidRDefault="006639F6" w:rsidP="00457B7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2A74EA" w:rsidRPr="00395667" w:rsidRDefault="0080334D" w:rsidP="0048319D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водоочистки</w:t>
      </w:r>
      <w:r w:rsidR="00C45987"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Очистных сооружений </w:t>
      </w:r>
      <w:r w:rsidR="00150549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Селезянское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не имеет.</w:t>
      </w:r>
    </w:p>
    <w:p w:rsidR="00B8604F" w:rsidRPr="00395667" w:rsidRDefault="00B8604F" w:rsidP="00C45987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6" w:name="_Toc301395892"/>
      <w:bookmarkStart w:id="37" w:name="_Toc301466539"/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с качеством воды по поселениям</w:t>
      </w:r>
      <w:bookmarkEnd w:id="36"/>
      <w:bookmarkEnd w:id="37"/>
      <w:r w:rsidR="00C45987"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целом, качество подземных вод </w:t>
      </w:r>
      <w:r w:rsidR="00150549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характеризуется высоким содержанием ионов жесткости.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качества питьевой воды ведется регулярно.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очистки воды для достижения нормативных требований СанПиН 1.1.4.1074-01 «Вода питьевая» - акт</w:t>
      </w:r>
      <w:r w:rsidR="0080334D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уальная проблема для поселения.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Высока </w:t>
      </w:r>
      <w:r w:rsidR="00C0111B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износа сетей вод</w:t>
      </w:r>
      <w:r w:rsidR="0080334D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оснабжения и сооружений на них. </w:t>
      </w:r>
      <w:r w:rsidR="00C0111B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износа сетей колеблется от 0 % до 100%.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сооружений водоснабжения от террористических операций организована недостаточно. Водозаборные сооружения и накопительные резервуары, в большинстве, не имеют  зону санитарной охраны 1-го пояса</w:t>
      </w:r>
      <w:r w:rsidR="0080334D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Специальной охраны не имеют. </w:t>
      </w:r>
    </w:p>
    <w:p w:rsidR="00B8604F" w:rsidRPr="00395667" w:rsidRDefault="00B8604F" w:rsidP="00C45987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8" w:name="_TOC75378"/>
      <w:bookmarkStart w:id="39" w:name="_Toc301395895"/>
      <w:bookmarkStart w:id="40" w:name="_Toc301466541"/>
      <w:bookmarkEnd w:id="38"/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воздействия на окружающую среду</w:t>
      </w:r>
      <w:bookmarkEnd w:id="39"/>
      <w:bookmarkEnd w:id="40"/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на окружающую среду сооружений системы водоснабжения заключается, в основном, в изъятии подземных вод. </w:t>
      </w:r>
    </w:p>
    <w:p w:rsidR="0080334D" w:rsidRPr="00395667" w:rsidRDefault="00B8604F" w:rsidP="00292B5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воздействия необходимо, прежде всего, произвести переоценку запасов подземных вод.</w:t>
      </w:r>
      <w:bookmarkStart w:id="41" w:name="_TOC76464"/>
      <w:bookmarkEnd w:id="41"/>
    </w:p>
    <w:p w:rsidR="00B8604F" w:rsidRPr="00395667" w:rsidRDefault="0080334D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Выводы: </w:t>
      </w:r>
      <w:r w:rsidR="00B8604F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структуры себестоимости показывает, что для обслуживающей организации она существенно разнится. Основную долю затрат составляют  оплата электроэнергии, заработная плата и социальные выплаты основного персонала, административно-управленческие расходы и оплата покупной воды. При этом затраты на ремонт и развитие системы водоснабжения явно недостаточны для обеспечения бесперебойного функционирования и развития систем водоснабжения.  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что наиболее эффективными будут вложения в автоматизацию технологического процесса, и мероприятия по экономии электроэнергии. При этом ясно, что эффективность вложений в автоматизацию будет возрастать по мере повышения энергоэффективности.</w:t>
      </w: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неоправданно низкая величина производственных расходов показывает, что расходы на реконструкцию сооружений безусловно окупятся за счет повышения энергоэффективности и сокращения технологических потерь.</w:t>
      </w:r>
    </w:p>
    <w:p w:rsidR="00C0111B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_TOC79059"/>
      <w:bookmarkEnd w:id="42"/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Отрицательная рентабельность в сфере водоснабжения населения не способствует развитию данной отрасли коммунального хозяйства.</w:t>
      </w:r>
    </w:p>
    <w:p w:rsidR="00C45987" w:rsidRPr="00395667" w:rsidRDefault="00C45987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4F" w:rsidRPr="00395667" w:rsidRDefault="00B8604F" w:rsidP="00B8604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_TOC83494"/>
      <w:bookmarkEnd w:id="43"/>
      <w:r w:rsidRPr="0039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развития водоснабжения по сельским поселениям:</w:t>
      </w:r>
    </w:p>
    <w:p w:rsidR="00B8604F" w:rsidRPr="00395667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Бурение новых и восстановление старых скважин для организации системы водоснабжения</w:t>
      </w:r>
      <w:r w:rsidR="00292B5B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04F" w:rsidRPr="00395667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и новое строительство сети водопровода</w:t>
      </w:r>
    </w:p>
    <w:p w:rsidR="00B8604F" w:rsidRPr="00395667" w:rsidRDefault="00F66105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 водопровода в с.</w:t>
      </w:r>
      <w:r w:rsidR="00292B5B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Селезян.</w:t>
      </w:r>
    </w:p>
    <w:p w:rsidR="00B8604F" w:rsidRPr="00395667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всех населенных пунктов водой, соответствующей требованиям Сан ПиН 2.1.4.1074-01</w:t>
      </w:r>
    </w:p>
    <w:p w:rsidR="00B8604F" w:rsidRPr="00395667" w:rsidRDefault="00B8604F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технической документации на сети водоснабжения</w:t>
      </w:r>
    </w:p>
    <w:p w:rsidR="00B8604F" w:rsidRPr="00395667" w:rsidRDefault="00292B5B" w:rsidP="00B8604F">
      <w:pPr>
        <w:numPr>
          <w:ilvl w:val="0"/>
          <w:numId w:val="8"/>
        </w:num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водоснабжения д. Назарово, д. Устьянцево, д. Аткуль, д. Шатрово, д. Кораблево</w:t>
      </w:r>
    </w:p>
    <w:p w:rsidR="0080334D" w:rsidRPr="00395667" w:rsidRDefault="0080334D" w:rsidP="00EF70AD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_TOC89968"/>
      <w:bookmarkEnd w:id="44"/>
    </w:p>
    <w:p w:rsidR="00B8604F" w:rsidRPr="00395667" w:rsidRDefault="00B8604F" w:rsidP="00900D44">
      <w:pPr>
        <w:numPr>
          <w:ilvl w:val="1"/>
          <w:numId w:val="11"/>
        </w:num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5" w:name="_TOC92240"/>
      <w:bookmarkStart w:id="46" w:name="_Toc301466546"/>
      <w:bookmarkEnd w:id="45"/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водоотведения</w:t>
      </w:r>
      <w:bookmarkEnd w:id="46"/>
    </w:p>
    <w:p w:rsidR="00084855" w:rsidRPr="00395667" w:rsidRDefault="00084855" w:rsidP="0008485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855" w:rsidRPr="00395667" w:rsidRDefault="005A1AD0" w:rsidP="00084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Hlk25200079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9277A" w:rsidRPr="00395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855" w:rsidRPr="00395667">
        <w:rPr>
          <w:rFonts w:ascii="Times New Roman" w:eastAsia="Times New Roman" w:hAnsi="Times New Roman" w:cs="Times New Roman"/>
          <w:sz w:val="24"/>
          <w:szCs w:val="24"/>
        </w:rPr>
        <w:t>На территории Селезянского сельского поселения 1 технологическая зона водоотведения представлена в таблице 1</w:t>
      </w:r>
      <w:r w:rsidR="00230E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4855" w:rsidRPr="00395667" w:rsidRDefault="00084855" w:rsidP="00084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Таблица 1</w:t>
      </w:r>
      <w:r w:rsidR="00FE38CA" w:rsidRPr="0039566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 Описание структуры системы, сбора, очистки и отведения сточных вод на территории Селезянского сельского поселения</w:t>
      </w:r>
    </w:p>
    <w:tbl>
      <w:tblPr>
        <w:tblpPr w:leftFromText="180" w:rightFromText="180" w:vertAnchor="text" w:horzAnchor="margin" w:tblpXSpec="center" w:tblpY="340"/>
        <w:tblOverlap w:val="never"/>
        <w:tblW w:w="95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8"/>
        <w:gridCol w:w="3863"/>
        <w:gridCol w:w="4957"/>
      </w:tblGrid>
      <w:tr w:rsidR="00084855" w:rsidRPr="00395667" w:rsidTr="009B6967">
        <w:trPr>
          <w:trHeight w:hRule="exact" w:val="100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ind w:left="-851" w:firstLine="971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№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Система водоснабжения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Система водоотведения</w:t>
            </w:r>
          </w:p>
        </w:tc>
      </w:tr>
      <w:tr w:rsidR="00084855" w:rsidRPr="00395667" w:rsidTr="009B6967">
        <w:trPr>
          <w:trHeight w:hRule="exact" w:val="14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с. Селезян (центральная часть: улицы Мира, Советская, Новая, Юбилейная, 30лет Победы, пер. Северный)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Централизованная система водоотведения</w:t>
            </w:r>
          </w:p>
        </w:tc>
      </w:tr>
      <w:tr w:rsidR="00084855" w:rsidRPr="00395667" w:rsidTr="009B6967">
        <w:trPr>
          <w:trHeight w:hRule="exact" w:val="1705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с. Селезян, улицы Пр.Давыдовой, П.Котлованова, Восточная, Озерная, Луговая, Лесная, Береговая,   пер.Сиреневый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Стоки от существующей застройки поступают в выгребные ямы, откуда вывозятся техническим транспортом и сливаются в колодец центральной канализации в с. Селезян.</w:t>
            </w:r>
          </w:p>
        </w:tc>
      </w:tr>
      <w:tr w:rsidR="00084855" w:rsidRPr="00395667" w:rsidTr="009B6967">
        <w:trPr>
          <w:trHeight w:hRule="exact" w:val="112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Д. Аткуль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Стоки от существующей застройки поступают в выгребные ямы, откуда вывозятся техническим транспортом.</w:t>
            </w:r>
          </w:p>
        </w:tc>
      </w:tr>
      <w:tr w:rsidR="00084855" w:rsidRPr="00395667" w:rsidTr="009B6967">
        <w:trPr>
          <w:trHeight w:hRule="exact" w:val="112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Д. Устьянцево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Стоки от существующей застройки поступают в выгребные ямы, откуда вывозятся техническим транспортом.</w:t>
            </w:r>
          </w:p>
        </w:tc>
      </w:tr>
      <w:tr w:rsidR="00084855" w:rsidRPr="00395667" w:rsidTr="009B6967">
        <w:trPr>
          <w:trHeight w:hRule="exact" w:val="1144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Д. Назарово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Стоки от существующей застройки поступают в выгребные ямы, откуда вывозятся техническим транспортом.</w:t>
            </w:r>
          </w:p>
        </w:tc>
      </w:tr>
      <w:tr w:rsidR="00084855" w:rsidRPr="00395667" w:rsidTr="009B6967">
        <w:trPr>
          <w:trHeight w:hRule="exact" w:val="111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Д.Шатрово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Стоки от существующей застройки поступают в выгребные ямы, откуда вывозятся техническим транспортом.</w:t>
            </w:r>
          </w:p>
        </w:tc>
      </w:tr>
      <w:tr w:rsidR="00084855" w:rsidRPr="00395667" w:rsidTr="009B6967">
        <w:trPr>
          <w:trHeight w:hRule="exact" w:val="11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7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Д. Кораблево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7A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Стоки от существующей застройки поступают в выгребные ямы, откуда вывозятся </w:t>
            </w:r>
          </w:p>
          <w:p w:rsidR="00084855" w:rsidRPr="00395667" w:rsidRDefault="00084855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техническим транспортом.</w:t>
            </w:r>
          </w:p>
        </w:tc>
      </w:tr>
      <w:tr w:rsidR="00E9277A" w:rsidRPr="00395667" w:rsidTr="009B6967">
        <w:trPr>
          <w:trHeight w:hRule="exact" w:val="115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77A" w:rsidRPr="00395667" w:rsidRDefault="00E9277A" w:rsidP="009B6967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277A" w:rsidRPr="00395667" w:rsidRDefault="00E9277A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277A" w:rsidRPr="00395667" w:rsidRDefault="00E9277A" w:rsidP="009B6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</w:tc>
      </w:tr>
    </w:tbl>
    <w:p w:rsidR="00084855" w:rsidRPr="00395667" w:rsidRDefault="00084855" w:rsidP="0008485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105" w:rsidRPr="00395667" w:rsidRDefault="00F66105" w:rsidP="0008485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855" w:rsidRPr="00395667" w:rsidRDefault="00084855" w:rsidP="0008485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Водоотведение представляет собой инженерную систему, включающую в себя: внешние сети канализации, часть сетей самотечные - 2178 м до КНС-канализационная насосная станция после нее напорные. Сточные воды отводятся на площадки – отстойники за пределы населенного пункта.</w:t>
      </w:r>
    </w:p>
    <w:p w:rsidR="00084855" w:rsidRPr="00395667" w:rsidRDefault="00084855" w:rsidP="00084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Часть потребителей, не подключенных к системе централизованного водоотведения, сбрасывает сточные воды в септики откуда их откачивают и вывозят ассенизаторские машины на площадки – отстойники за пределы населенного пункта.</w:t>
      </w:r>
    </w:p>
    <w:bookmarkEnd w:id="47"/>
    <w:p w:rsidR="00084855" w:rsidRPr="00395667" w:rsidRDefault="005A1AD0" w:rsidP="00084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84855" w:rsidRPr="00395667">
        <w:rPr>
          <w:rFonts w:ascii="Times New Roman" w:eastAsia="Times New Roman" w:hAnsi="Times New Roman" w:cs="Times New Roman"/>
          <w:sz w:val="24"/>
          <w:szCs w:val="24"/>
        </w:rPr>
        <w:t>На территории Селезянского</w:t>
      </w:r>
      <w:r w:rsidR="00E9277A" w:rsidRPr="00395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4855" w:rsidRPr="00395667">
        <w:rPr>
          <w:rFonts w:ascii="Times New Roman" w:eastAsia="Times New Roman" w:hAnsi="Times New Roman" w:cs="Times New Roman"/>
          <w:sz w:val="24"/>
          <w:szCs w:val="24"/>
        </w:rPr>
        <w:t>сельского поселения отсутствуют канализационные очистные сооружения.</w:t>
      </w:r>
    </w:p>
    <w:p w:rsidR="00084855" w:rsidRPr="00395667" w:rsidRDefault="00084855" w:rsidP="00084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Канализационная насосная станция (далее – КНС) - 1 шт, расположена по адресу: с.Селезян, ул.П.Котлованова, 44. КНС является частью сооружения внешние канализационные сети, расположение подземно - наземное, материал бетон, кирпич. КНС оснащена оборудованием - насосы для перекачки сточных вод по напорному участку на площадки отстойники.</w:t>
      </w:r>
    </w:p>
    <w:p w:rsidR="00084855" w:rsidRPr="00395667" w:rsidRDefault="00084855" w:rsidP="00084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855" w:rsidRPr="005A1AD0" w:rsidRDefault="005A1AD0" w:rsidP="005A1AD0">
      <w:pPr>
        <w:pStyle w:val="ad"/>
        <w:spacing w:before="0"/>
        <w:ind w:firstLine="709"/>
        <w:rPr>
          <w:b w:val="0"/>
          <w:sz w:val="24"/>
          <w:szCs w:val="24"/>
        </w:rPr>
      </w:pPr>
      <w:bookmarkStart w:id="48" w:name="_Toc23820139"/>
      <w:r>
        <w:rPr>
          <w:b w:val="0"/>
          <w:sz w:val="24"/>
          <w:szCs w:val="24"/>
        </w:rPr>
        <w:t>3</w:t>
      </w:r>
      <w:r w:rsidR="00084855" w:rsidRPr="00395667">
        <w:rPr>
          <w:b w:val="0"/>
          <w:sz w:val="24"/>
          <w:szCs w:val="24"/>
        </w:rPr>
        <w:t>.</w:t>
      </w:r>
      <w:bookmarkEnd w:id="48"/>
      <w:r>
        <w:rPr>
          <w:b w:val="0"/>
          <w:sz w:val="24"/>
          <w:szCs w:val="24"/>
        </w:rPr>
        <w:t xml:space="preserve"> </w:t>
      </w:r>
      <w:r w:rsidR="00084855" w:rsidRPr="005A1AD0">
        <w:rPr>
          <w:b w:val="0"/>
          <w:sz w:val="24"/>
          <w:szCs w:val="24"/>
        </w:rPr>
        <w:t>На</w:t>
      </w:r>
      <w:r w:rsidR="00084855" w:rsidRPr="00395667">
        <w:rPr>
          <w:sz w:val="24"/>
          <w:szCs w:val="24"/>
        </w:rPr>
        <w:t xml:space="preserve"> </w:t>
      </w:r>
      <w:r w:rsidR="00084855" w:rsidRPr="005A1AD0">
        <w:rPr>
          <w:b w:val="0"/>
          <w:sz w:val="24"/>
          <w:szCs w:val="24"/>
        </w:rPr>
        <w:t>территории Селезянского сельского поселения отсутствуют канализационные очистные сооружения.</w:t>
      </w:r>
    </w:p>
    <w:p w:rsidR="00084855" w:rsidRPr="00395667" w:rsidRDefault="00084855" w:rsidP="00084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855" w:rsidRPr="005A1AD0" w:rsidRDefault="005A1AD0" w:rsidP="005A1AD0">
      <w:pPr>
        <w:pStyle w:val="ad"/>
        <w:spacing w:before="0"/>
        <w:ind w:firstLine="709"/>
        <w:rPr>
          <w:b w:val="0"/>
          <w:sz w:val="24"/>
          <w:szCs w:val="24"/>
        </w:rPr>
      </w:pPr>
      <w:bookmarkStart w:id="49" w:name="_Toc23820140"/>
      <w:r>
        <w:rPr>
          <w:b w:val="0"/>
          <w:sz w:val="24"/>
          <w:szCs w:val="24"/>
        </w:rPr>
        <w:t>4</w:t>
      </w:r>
      <w:r w:rsidR="00084855" w:rsidRPr="00395667">
        <w:rPr>
          <w:b w:val="0"/>
          <w:sz w:val="24"/>
          <w:szCs w:val="24"/>
        </w:rPr>
        <w:t xml:space="preserve">. </w:t>
      </w:r>
      <w:bookmarkEnd w:id="49"/>
      <w:r w:rsidR="00084855" w:rsidRPr="005A1AD0">
        <w:rPr>
          <w:b w:val="0"/>
          <w:sz w:val="24"/>
          <w:szCs w:val="24"/>
        </w:rPr>
        <w:t>Протяженность самотечных сетей водоотведения составляет 2770 метров. Износ составляет 70%. Диаметр – 150-250мм. Год строительства – 1964г, сортамент – чугун, ПНД.</w:t>
      </w:r>
    </w:p>
    <w:p w:rsidR="00084855" w:rsidRPr="00395667" w:rsidRDefault="00084855" w:rsidP="00084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4855" w:rsidRPr="00395667" w:rsidRDefault="005A1AD0" w:rsidP="005A1AD0">
      <w:pPr>
        <w:pStyle w:val="ad"/>
        <w:spacing w:before="0"/>
        <w:ind w:firstLine="709"/>
        <w:rPr>
          <w:sz w:val="24"/>
          <w:szCs w:val="24"/>
        </w:rPr>
      </w:pPr>
      <w:bookmarkStart w:id="50" w:name="_Toc23820141"/>
      <w:r>
        <w:rPr>
          <w:b w:val="0"/>
          <w:sz w:val="24"/>
          <w:szCs w:val="24"/>
        </w:rPr>
        <w:t>5</w:t>
      </w:r>
      <w:r w:rsidR="00084855" w:rsidRPr="00395667">
        <w:rPr>
          <w:b w:val="0"/>
          <w:sz w:val="24"/>
          <w:szCs w:val="24"/>
        </w:rPr>
        <w:t xml:space="preserve">. </w:t>
      </w:r>
      <w:bookmarkEnd w:id="50"/>
      <w:r w:rsidR="00084855" w:rsidRPr="00395667">
        <w:rPr>
          <w:sz w:val="24"/>
          <w:szCs w:val="24"/>
        </w:rPr>
        <w:t xml:space="preserve">По </w:t>
      </w:r>
      <w:r w:rsidR="00084855" w:rsidRPr="005A1AD0">
        <w:rPr>
          <w:b w:val="0"/>
          <w:sz w:val="24"/>
          <w:szCs w:val="24"/>
        </w:rPr>
        <w:t>данным 2019 года на сетях водоотведения аварийных ситуаций не зафиксировано. Услуга водоотведения предоставляются потребителям бесперебойно.</w:t>
      </w:r>
    </w:p>
    <w:p w:rsidR="009C2744" w:rsidRPr="00395667" w:rsidRDefault="009C2744" w:rsidP="0008485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744" w:rsidRPr="00395667" w:rsidRDefault="005A1AD0" w:rsidP="009C27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1" w:name="_Toc23820143"/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9C2744" w:rsidRPr="00395667">
        <w:rPr>
          <w:rFonts w:ascii="Times New Roman" w:eastAsia="Times New Roman" w:hAnsi="Times New Roman" w:cs="Times New Roman"/>
          <w:sz w:val="24"/>
          <w:szCs w:val="24"/>
        </w:rPr>
        <w:t>На территории Селезянского сельского поселения отсутствуют канализационные очистные сооружения.</w:t>
      </w:r>
    </w:p>
    <w:bookmarkEnd w:id="51"/>
    <w:p w:rsidR="009C2744" w:rsidRPr="00395667" w:rsidRDefault="009C2744" w:rsidP="009C2744">
      <w:pPr>
        <w:pStyle w:val="ad"/>
        <w:spacing w:before="0"/>
        <w:ind w:firstLine="709"/>
        <w:jc w:val="center"/>
        <w:rPr>
          <w:b w:val="0"/>
          <w:sz w:val="24"/>
          <w:szCs w:val="24"/>
        </w:rPr>
      </w:pPr>
    </w:p>
    <w:p w:rsidR="009C2744" w:rsidRPr="00395667" w:rsidRDefault="005A1AD0" w:rsidP="009C27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9C2744" w:rsidRPr="00395667">
        <w:rPr>
          <w:rFonts w:ascii="Times New Roman" w:eastAsia="Times New Roman" w:hAnsi="Times New Roman" w:cs="Times New Roman"/>
          <w:sz w:val="24"/>
          <w:szCs w:val="24"/>
        </w:rPr>
        <w:t>Основной технической проблемой является высокий износ сетей водоотведения. Вторичной проблемой является низкая проходимость стоков при планировании жилищной застройки.</w:t>
      </w:r>
    </w:p>
    <w:p w:rsidR="009C2744" w:rsidRPr="00395667" w:rsidRDefault="009C2744" w:rsidP="009C27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2744" w:rsidRPr="00395667" w:rsidRDefault="005A1AD0" w:rsidP="009C27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9C2744" w:rsidRPr="00395667">
        <w:rPr>
          <w:rFonts w:ascii="Times New Roman" w:eastAsia="Times New Roman" w:hAnsi="Times New Roman" w:cs="Times New Roman"/>
          <w:sz w:val="24"/>
          <w:szCs w:val="24"/>
        </w:rPr>
        <w:t>Централизованная система водоотведения (канализация) считается отнесенной к централизованным системам водоотведения поселений или городских округов со дня вступления в силу акта органа, уполномоченного на утверждение схемы водоснабжения и водоотведения, об утверждении или актуализации (корректировке) схемы водоснабжения и водоотведения.</w:t>
      </w:r>
    </w:p>
    <w:p w:rsidR="009C2744" w:rsidRPr="00395667" w:rsidRDefault="009C2744" w:rsidP="009C27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Утверждение или актуализация (корректировка) схемы водоснабжения и водоотведения осуществляются в порядке, установленном Правилами разработки и утверждения схем водоснабжения и водоотведения, утвержденными Постановлением Правительства РФ от 05.09.2013 г. № 782 «О схемах водоснабжения и водоотведения».</w:t>
      </w:r>
    </w:p>
    <w:p w:rsidR="009C2744" w:rsidRPr="00395667" w:rsidRDefault="009C2744" w:rsidP="009C274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Централизованная система водоотведения (канализации) подлежит отнесению к централизованным системам водоотведения поселений или городских округов при соблюдении совокупности следующих критериев: </w:t>
      </w:r>
    </w:p>
    <w:p w:rsidR="009C2744" w:rsidRPr="00395667" w:rsidRDefault="009C2744" w:rsidP="009C2744">
      <w:pPr>
        <w:pStyle w:val="aa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объем сточных вод, принятых в централизованную систему водоотведения (канализации), составляет более 50 процентов общего объема сточных вод, принятых в такую централизованную систему водоотведения (канализации); </w:t>
      </w:r>
    </w:p>
    <w:p w:rsidR="009C2744" w:rsidRPr="00395667" w:rsidRDefault="009C2744" w:rsidP="009C2744">
      <w:pPr>
        <w:pStyle w:val="aa"/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одним из видов экономической деятельности, определяемых в соответствии с ОКВЭД организации, является деятельность по сбору и обработке сточных вод.</w:t>
      </w:r>
    </w:p>
    <w:p w:rsidR="0034164A" w:rsidRPr="00395667" w:rsidRDefault="0034164A" w:rsidP="0034164A">
      <w:pPr>
        <w:pStyle w:val="aa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64A" w:rsidRPr="00395667" w:rsidRDefault="0034164A" w:rsidP="0034164A">
      <w:pPr>
        <w:pStyle w:val="ad"/>
        <w:spacing w:before="0"/>
        <w:ind w:firstLine="709"/>
        <w:jc w:val="center"/>
        <w:rPr>
          <w:sz w:val="24"/>
          <w:szCs w:val="24"/>
        </w:rPr>
      </w:pPr>
      <w:bookmarkStart w:id="52" w:name="_Toc23820158"/>
      <w:r w:rsidRPr="00395667">
        <w:rPr>
          <w:sz w:val="24"/>
          <w:szCs w:val="24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52"/>
    </w:p>
    <w:p w:rsidR="0034164A" w:rsidRPr="00395667" w:rsidRDefault="0034164A" w:rsidP="0034164A">
      <w:pPr>
        <w:pStyle w:val="ad"/>
        <w:spacing w:before="0"/>
        <w:ind w:firstLine="709"/>
        <w:jc w:val="center"/>
        <w:rPr>
          <w:sz w:val="24"/>
          <w:szCs w:val="24"/>
        </w:rPr>
      </w:pP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Принципами развития централизованной системы водоотведения являются:</w:t>
      </w:r>
    </w:p>
    <w:p w:rsidR="0034164A" w:rsidRPr="00395667" w:rsidRDefault="0034164A" w:rsidP="0034164A">
      <w:pPr>
        <w:pStyle w:val="aa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постоянное улучшение качества предоставления услуг водоотведения потребителям (абонентам);</w:t>
      </w:r>
    </w:p>
    <w:p w:rsidR="0034164A" w:rsidRPr="00395667" w:rsidRDefault="0034164A" w:rsidP="0034164A">
      <w:pPr>
        <w:pStyle w:val="aa"/>
        <w:numPr>
          <w:ilvl w:val="0"/>
          <w:numId w:val="24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постоянное совершенствование системы водоотведения путем планирования, реализации, проверки и корректировки технических решений и мероприятий.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Основными задачами, решаемыми в разделе «Водоотведение» схемы водоснабжения и водоотведения, являются:</w:t>
      </w:r>
    </w:p>
    <w:p w:rsidR="0034164A" w:rsidRPr="00395667" w:rsidRDefault="0034164A" w:rsidP="0034164A">
      <w:pPr>
        <w:pStyle w:val="aa"/>
        <w:numPr>
          <w:ilvl w:val="0"/>
          <w:numId w:val="25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капитальный ремонт и реконструкция канализационной сети.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К показателям надежности, качества, энергетической эффективности объектов централизованной системы водоотведения относятся: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а) показатели надежности водоотведения;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б) показатели эффективности использования ресурсов.</w:t>
      </w:r>
    </w:p>
    <w:p w:rsidR="0034164A" w:rsidRPr="00395667" w:rsidRDefault="0034164A" w:rsidP="003416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77A" w:rsidRPr="00395667" w:rsidRDefault="00E9277A" w:rsidP="0034164A">
      <w:pPr>
        <w:pStyle w:val="ad"/>
        <w:spacing w:before="0"/>
        <w:ind w:firstLine="709"/>
        <w:jc w:val="center"/>
        <w:rPr>
          <w:b w:val="0"/>
          <w:sz w:val="24"/>
          <w:szCs w:val="24"/>
        </w:rPr>
      </w:pPr>
      <w:bookmarkStart w:id="53" w:name="_Toc23820161"/>
    </w:p>
    <w:p w:rsidR="0034164A" w:rsidRPr="00395667" w:rsidRDefault="0034164A" w:rsidP="0034164A">
      <w:pPr>
        <w:pStyle w:val="ad"/>
        <w:spacing w:before="0"/>
        <w:ind w:firstLine="709"/>
        <w:jc w:val="center"/>
        <w:rPr>
          <w:b w:val="0"/>
          <w:sz w:val="24"/>
          <w:szCs w:val="24"/>
        </w:rPr>
      </w:pPr>
      <w:r w:rsidRPr="00395667">
        <w:rPr>
          <w:b w:val="0"/>
          <w:sz w:val="24"/>
          <w:szCs w:val="24"/>
        </w:rPr>
        <w:t xml:space="preserve"> Технические обоснования основных мероприятий по реализации схем водоотведения</w:t>
      </w:r>
      <w:bookmarkEnd w:id="53"/>
      <w:r w:rsidR="005A1AD0">
        <w:rPr>
          <w:b w:val="0"/>
          <w:sz w:val="24"/>
          <w:szCs w:val="24"/>
        </w:rPr>
        <w:t>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мероприятий, предусмотренных данной программой, позволит достичь рациональных целевых показателей, и повысить качество предоставляемых услуг. 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Модернизация централизованной системы водоотведения в целом позволит обеспечить население качественной услугой водоотведения, уменьшит аварийность всей системы в целом.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Расширение системы водоотведения планируется путем подключения новых потребителей.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64A" w:rsidRPr="00395667" w:rsidRDefault="0034164A" w:rsidP="0034164A">
      <w:pPr>
        <w:pStyle w:val="ad"/>
        <w:spacing w:before="0"/>
        <w:ind w:firstLine="709"/>
        <w:jc w:val="center"/>
        <w:rPr>
          <w:b w:val="0"/>
          <w:sz w:val="24"/>
          <w:szCs w:val="24"/>
        </w:rPr>
      </w:pPr>
      <w:bookmarkStart w:id="54" w:name="_Toc23820162"/>
      <w:bookmarkStart w:id="55" w:name="_Toc23820164"/>
      <w:r w:rsidRPr="00395667">
        <w:rPr>
          <w:b w:val="0"/>
          <w:sz w:val="24"/>
          <w:szCs w:val="24"/>
        </w:rPr>
        <w:t xml:space="preserve"> Сведения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54"/>
      <w:r w:rsidR="005A1AD0">
        <w:rPr>
          <w:b w:val="0"/>
          <w:sz w:val="24"/>
          <w:szCs w:val="24"/>
        </w:rPr>
        <w:t>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Не планируется строительство сетей водоотведения к подключаемым объектам капитального строительства.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64A" w:rsidRPr="00395667" w:rsidRDefault="0034164A" w:rsidP="0034164A">
      <w:pPr>
        <w:pStyle w:val="ad"/>
        <w:spacing w:before="0"/>
        <w:ind w:firstLine="709"/>
        <w:jc w:val="center"/>
        <w:rPr>
          <w:b w:val="0"/>
          <w:sz w:val="24"/>
          <w:szCs w:val="24"/>
        </w:rPr>
      </w:pPr>
      <w:bookmarkStart w:id="56" w:name="_Toc23820163"/>
      <w:r w:rsidRPr="00395667">
        <w:rPr>
          <w:b w:val="0"/>
          <w:sz w:val="24"/>
          <w:szCs w:val="24"/>
        </w:rPr>
        <w:t xml:space="preserve"> Сведения о развитии </w:t>
      </w:r>
      <w:bookmarkStart w:id="57" w:name="_Hlk25198909"/>
      <w:r w:rsidRPr="00395667">
        <w:rPr>
          <w:b w:val="0"/>
          <w:sz w:val="24"/>
          <w:szCs w:val="24"/>
        </w:rPr>
        <w:t xml:space="preserve">систем </w:t>
      </w:r>
      <w:bookmarkStart w:id="58" w:name="_Hlk25198951"/>
      <w:r w:rsidRPr="00395667">
        <w:rPr>
          <w:b w:val="0"/>
          <w:sz w:val="24"/>
          <w:szCs w:val="24"/>
        </w:rPr>
        <w:t xml:space="preserve">диспетчеризации, телемеханизации и об автоматизированных системах управления </w:t>
      </w:r>
      <w:bookmarkEnd w:id="58"/>
      <w:r w:rsidRPr="00395667">
        <w:rPr>
          <w:b w:val="0"/>
          <w:sz w:val="24"/>
          <w:szCs w:val="24"/>
        </w:rPr>
        <w:t>режимами водоотведения на объектах организаций, осуществляющих водоотведение</w:t>
      </w:r>
      <w:bookmarkEnd w:id="56"/>
      <w:bookmarkEnd w:id="57"/>
      <w:r w:rsidR="005A1AD0">
        <w:rPr>
          <w:b w:val="0"/>
          <w:sz w:val="24"/>
          <w:szCs w:val="24"/>
        </w:rPr>
        <w:t>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На территории сельского поселения отсутствуют объекты водоотведения подлежащие диспетчеризации, телемеханизации.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64A" w:rsidRPr="00395667" w:rsidRDefault="0034164A" w:rsidP="0034164A">
      <w:pPr>
        <w:pStyle w:val="ad"/>
        <w:spacing w:before="0"/>
        <w:ind w:firstLine="709"/>
        <w:jc w:val="center"/>
        <w:rPr>
          <w:b w:val="0"/>
          <w:sz w:val="24"/>
          <w:szCs w:val="24"/>
        </w:rPr>
      </w:pPr>
      <w:r w:rsidRPr="00395667">
        <w:rPr>
          <w:b w:val="0"/>
          <w:sz w:val="24"/>
          <w:szCs w:val="24"/>
        </w:rPr>
        <w:t xml:space="preserve"> Описание вариантов маршрутов прохождения трубопроводов (трасс) по территории поселения, расположения намечаемых площадок под строительство сооружений водоотведения и их обоснование</w:t>
      </w:r>
      <w:bookmarkEnd w:id="55"/>
      <w:r w:rsidR="005A1AD0">
        <w:rPr>
          <w:b w:val="0"/>
          <w:sz w:val="24"/>
          <w:szCs w:val="24"/>
        </w:rPr>
        <w:t>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Выбор трассы трубопроводов проводится на основе вариантной оценки экономической целесообразности и экологической допустимости из нескольких возможных вариантов с учетом природных особенностей территории, расположения населенных мест – перспективных потребителей, залегания торфяников, а также транспортных путей и коммуникаций, которые могут оказать негативное влияние на магистральный трубопровод. 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Земельные участки для строительства трубопроводов выбираются в соответствии с требованиями, предусмотренными действующим законодательством Российской Федерации. Для проезда к трубопроводам максимально используются существующие дороги общей сети. 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строительства дорог, вдоль трассовых и технологических проездов на период строительства и для эксплуатации трубопровода определяется на стадии проектирования. 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При выборе трассы трубопровода учитывается перспективное развитие поселения и близ расположенных населенных пунктов, промышленных и сельскохозяйственных предприятий, железных и автомобильных дорог и других объектов, а также условия строительства и обслуживания трубопровода в период его эксплуатации (существующие, строящиеся, проектируемые и реконструируемые здания и сооружения, мелиорация заболоченных земель, ирригация пустынных и степных районов, использование водных объектов и т.д.), выполняется прогнозирование изменений природных условий в процессе строительства и эксплуатации магистральных трубопроводов. Не предусматривается вести прокладку магистральных трубопроводов в тоннелях совместно с электрическими кабелями и кабелями связи и трубопроводами иного назначения, принадлежащими другим организациям - собственникам коммуникаций и сооружений.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164A" w:rsidRPr="00395667" w:rsidRDefault="0034164A" w:rsidP="00602F87">
      <w:pPr>
        <w:pStyle w:val="ad"/>
        <w:spacing w:before="0"/>
        <w:ind w:firstLine="709"/>
        <w:jc w:val="center"/>
        <w:rPr>
          <w:b w:val="0"/>
          <w:sz w:val="24"/>
          <w:szCs w:val="24"/>
        </w:rPr>
      </w:pPr>
      <w:bookmarkStart w:id="59" w:name="_Toc23820165"/>
      <w:r w:rsidRPr="00395667">
        <w:rPr>
          <w:b w:val="0"/>
          <w:sz w:val="24"/>
          <w:szCs w:val="24"/>
        </w:rPr>
        <w:t>Границы и характеристики охранных зон сетей и сооружений централизованной системы водоотведения</w:t>
      </w:r>
      <w:bookmarkEnd w:id="59"/>
      <w:r w:rsidR="005A1AD0">
        <w:rPr>
          <w:b w:val="0"/>
          <w:sz w:val="24"/>
          <w:szCs w:val="24"/>
        </w:rPr>
        <w:t>.</w:t>
      </w:r>
    </w:p>
    <w:p w:rsidR="0034164A" w:rsidRPr="00395667" w:rsidRDefault="0034164A" w:rsidP="0034164A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5667">
        <w:rPr>
          <w:rFonts w:ascii="Times New Roman" w:eastAsia="Times New Roman" w:hAnsi="Times New Roman" w:cs="Times New Roman"/>
          <w:sz w:val="24"/>
          <w:szCs w:val="24"/>
        </w:rPr>
        <w:t>В процессе проектирования и строительства должны соблюдаться охранные зоны сетей и сооружений централизованной системы водоотведения, согласно СНиП 2.07.01-89 «Градостроительство. Планировка и застройка городских и сельских поселений».</w:t>
      </w:r>
    </w:p>
    <w:p w:rsidR="00084855" w:rsidRPr="00395667" w:rsidRDefault="00084855" w:rsidP="0008485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111B" w:rsidRPr="00395667" w:rsidRDefault="00C0111B" w:rsidP="00C0111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_TOC92278"/>
      <w:bookmarkStart w:id="61" w:name="_TOC110141"/>
      <w:bookmarkEnd w:id="60"/>
      <w:bookmarkEnd w:id="61"/>
    </w:p>
    <w:p w:rsidR="00B8604F" w:rsidRPr="00395667" w:rsidRDefault="00B8604F" w:rsidP="00900D44">
      <w:pPr>
        <w:numPr>
          <w:ilvl w:val="1"/>
          <w:numId w:val="11"/>
        </w:num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газоснабжения</w:t>
      </w:r>
    </w:p>
    <w:p w:rsidR="00B8604F" w:rsidRPr="00395667" w:rsidRDefault="00B8604F" w:rsidP="005728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газом обеспечены 1 из </w:t>
      </w:r>
      <w:r w:rsidR="00A97B54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</w:t>
      </w:r>
      <w:r w:rsidR="00150549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Селезянского</w:t>
      </w:r>
      <w:r w:rsidR="00F85E75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это с.Селезян</w:t>
      </w:r>
      <w:r w:rsidR="003253AC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Газификация остальных населенных пунктов </w:t>
      </w:r>
      <w:r w:rsidR="00A97B54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ближайшее время не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</w:t>
      </w:r>
      <w:r w:rsidR="00A97B54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604F" w:rsidRPr="00395667" w:rsidRDefault="007767E7" w:rsidP="007767E7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Газификация природным газом пяти населенных пунктов Селезянского сельского  поселения таких, как: Назарово, Устьянцево, Аткуль, Кораблево, Шатрово экономически нецелесообразна в связи с удаленностью от магистральных газопроводов и низкой плотностью населения, поэтому   эти населенные пункты</w:t>
      </w:r>
      <w:r w:rsidR="001C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централизованного газоснабжения  природным газом, жители выше указанных населенных пунктов пользуются   сжиженным газом в баллонах.</w:t>
      </w:r>
    </w:p>
    <w:p w:rsidR="0023784C" w:rsidRPr="00395667" w:rsidRDefault="0023784C" w:rsidP="007767E7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48" w:rsidRPr="00395667" w:rsidRDefault="00670848" w:rsidP="00C0111B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848" w:rsidRPr="00395667" w:rsidRDefault="00670848" w:rsidP="00670848">
      <w:pPr>
        <w:pStyle w:val="aa"/>
        <w:numPr>
          <w:ilvl w:val="1"/>
          <w:numId w:val="11"/>
        </w:num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Сбор и вывоз твердых </w:t>
      </w:r>
      <w:r w:rsidR="002A74EA" w:rsidRPr="0039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коммунальных</w:t>
      </w:r>
      <w:r w:rsidRPr="003956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отходов</w:t>
      </w:r>
    </w:p>
    <w:p w:rsidR="00AA3A74" w:rsidRPr="00395667" w:rsidRDefault="00B64292" w:rsidP="00B6429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 настоящее время на территории  Селезянского сельского поселения  у</w:t>
      </w:r>
      <w:r w:rsidR="00AA3A74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 по сбору и вывозу ТКО осуществляет  Общество с ограниченной ответственностью "Центр коммунального сервиса"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4292" w:rsidRPr="00395667" w:rsidRDefault="00B64292" w:rsidP="00B6429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Постановлением №77 от 29.11.2018г. администрацией Селезянского сельского поселения утверждена схема размещения мест (площадок) накопления твердых коммунальных отходов их реестра, Порядок определения мест (площадок) накопления твердых коммунальных отходов и ведения реестра на территории Селезянского сельского поселения</w:t>
      </w:r>
    </w:p>
    <w:p w:rsidR="00B64292" w:rsidRPr="00395667" w:rsidRDefault="00B64292" w:rsidP="00B6429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Утвержден «Реестр мест (площадок) накопления твердых бытовых коммунальных отходов на территории Селезянского сельского поселения Еткульск</w:t>
      </w:r>
      <w:r w:rsidR="00A81D36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Челябинской области».</w:t>
      </w:r>
    </w:p>
    <w:p w:rsidR="00A81D36" w:rsidRPr="00395667" w:rsidRDefault="00A81D36" w:rsidP="00B64292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1603D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с. Селезян расположено 7 контейнерных площадок и размещено 8 контейнеров объемом 8м. куб.</w:t>
      </w:r>
      <w:r w:rsidR="00D1603D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населенных пунктах </w:t>
      </w:r>
      <w:r w:rsidR="001C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03D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д.Аткуль, </w:t>
      </w:r>
      <w:r w:rsidR="001C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603D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д.Шатрово, д.Назарово, д.Устьянцево и д. Кораблево установлены контейнерные площадки и планируется установка контейнеров объемом 8 м.куб.</w:t>
      </w:r>
    </w:p>
    <w:p w:rsidR="00670848" w:rsidRPr="00395667" w:rsidRDefault="00670848" w:rsidP="00670848">
      <w:pPr>
        <w:spacing w:after="0" w:line="288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улучшения </w:t>
      </w:r>
      <w:r w:rsidR="001F45D0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экологической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1F45D0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будущем необходимо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</w:t>
      </w:r>
      <w:r w:rsidR="00164201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F45D0"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Селезянском сельском</w:t>
      </w:r>
      <w:r w:rsidRPr="0039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поселении раздельный сбор мусора.</w:t>
      </w:r>
    </w:p>
    <w:p w:rsidR="001F45D0" w:rsidRPr="00395667" w:rsidRDefault="001F45D0" w:rsidP="00B514C4">
      <w:pPr>
        <w:spacing w:after="0" w:line="288" w:lineRule="auto"/>
        <w:ind w:firstLine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04F" w:rsidRPr="00395667" w:rsidRDefault="00B8604F" w:rsidP="00B514C4">
      <w:pPr>
        <w:spacing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Перечни мероприятий по текущей деятельности, </w:t>
      </w:r>
      <w:r w:rsidRPr="003956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строительству</w:t>
      </w: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реконструкции объектов коммунальной инфраструктуры </w:t>
      </w:r>
      <w:r w:rsidR="00150549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Селезянского</w:t>
      </w: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9237EB" w:rsidRPr="00395667" w:rsidRDefault="009237EB" w:rsidP="005728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Для реализации пос</w:t>
      </w:r>
      <w:r w:rsidR="0057285A" w:rsidRPr="00395667">
        <w:rPr>
          <w:rFonts w:ascii="Times New Roman" w:hAnsi="Times New Roman" w:cs="Times New Roman"/>
          <w:sz w:val="24"/>
          <w:szCs w:val="24"/>
        </w:rPr>
        <w:t>тавленных целей и решения задач программы</w:t>
      </w:r>
      <w:r w:rsidRPr="00395667">
        <w:rPr>
          <w:rFonts w:ascii="Times New Roman" w:hAnsi="Times New Roman" w:cs="Times New Roman"/>
          <w:sz w:val="24"/>
          <w:szCs w:val="24"/>
        </w:rPr>
        <w:t xml:space="preserve"> предусмотрено выполнение следующих мероприятий:</w:t>
      </w:r>
    </w:p>
    <w:p w:rsidR="009237EB" w:rsidRPr="00395667" w:rsidRDefault="009237EB" w:rsidP="005728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 xml:space="preserve">1. Мероприятия по капитальному ремонту объектов </w:t>
      </w:r>
      <w:r w:rsidR="0057285A" w:rsidRPr="00395667">
        <w:rPr>
          <w:rFonts w:ascii="Times New Roman" w:hAnsi="Times New Roman" w:cs="Times New Roman"/>
          <w:color w:val="000000"/>
          <w:sz w:val="24"/>
          <w:szCs w:val="24"/>
        </w:rPr>
        <w:t>коммунального хозяйства</w:t>
      </w:r>
      <w:r w:rsidRPr="00395667">
        <w:rPr>
          <w:rFonts w:ascii="Times New Roman" w:hAnsi="Times New Roman" w:cs="Times New Roman"/>
          <w:sz w:val="24"/>
          <w:szCs w:val="24"/>
        </w:rPr>
        <w:t>.</w:t>
      </w:r>
    </w:p>
    <w:p w:rsidR="009237EB" w:rsidRPr="00395667" w:rsidRDefault="009237EB" w:rsidP="0057285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 xml:space="preserve">2. Мероприятия по поддержанию объектов </w:t>
      </w:r>
      <w:r w:rsidR="0057285A" w:rsidRPr="00395667">
        <w:rPr>
          <w:rFonts w:ascii="Times New Roman" w:hAnsi="Times New Roman" w:cs="Times New Roman"/>
          <w:color w:val="000000"/>
          <w:sz w:val="24"/>
          <w:szCs w:val="24"/>
        </w:rPr>
        <w:t>коммунального</w:t>
      </w:r>
      <w:r w:rsidRPr="00395667">
        <w:rPr>
          <w:rFonts w:ascii="Times New Roman" w:hAnsi="Times New Roman" w:cs="Times New Roman"/>
          <w:color w:val="000000"/>
          <w:sz w:val="24"/>
          <w:szCs w:val="24"/>
        </w:rPr>
        <w:t xml:space="preserve"> хозяйства поселения в состоянии, соответствующем нормативным требованиям.</w:t>
      </w:r>
    </w:p>
    <w:p w:rsidR="00A47FAF" w:rsidRPr="00395667" w:rsidRDefault="009237EB" w:rsidP="00A47FAF">
      <w:pPr>
        <w:suppressAutoHyphens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В ходе реализации программы для софинансирования планируется привлечение средств из областного и местного бюджетов. Объемы финансирования подпрограммы представ</w:t>
      </w:r>
      <w:r w:rsidR="0048683F" w:rsidRPr="00395667">
        <w:rPr>
          <w:rFonts w:ascii="Times New Roman" w:hAnsi="Times New Roman" w:cs="Times New Roman"/>
          <w:sz w:val="24"/>
          <w:szCs w:val="24"/>
        </w:rPr>
        <w:t>лены в таблице.</w:t>
      </w:r>
      <w:r w:rsidR="001F45D0" w:rsidRPr="003956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60DF" w:rsidRPr="00395667" w:rsidRDefault="00F87F1C" w:rsidP="00A47FAF">
      <w:pPr>
        <w:suppressAutoHyphens/>
        <w:spacing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5460DF" w:rsidRPr="003956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51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1134"/>
        <w:gridCol w:w="142"/>
        <w:gridCol w:w="1276"/>
        <w:gridCol w:w="1559"/>
        <w:gridCol w:w="1241"/>
        <w:gridCol w:w="1241"/>
        <w:gridCol w:w="1241"/>
        <w:gridCol w:w="1241"/>
        <w:gridCol w:w="1241"/>
      </w:tblGrid>
      <w:tr w:rsidR="00B8604F" w:rsidRPr="00395667" w:rsidTr="003E549F">
        <w:trPr>
          <w:gridAfter w:val="4"/>
          <w:wAfter w:w="4964" w:type="dxa"/>
          <w:trHeight w:val="942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B8604F" w:rsidRPr="00395667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8604F" w:rsidRPr="00395667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8604F" w:rsidRPr="00395667" w:rsidRDefault="00B8604F" w:rsidP="00ED31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150549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Селезянского</w:t>
            </w:r>
            <w:r w:rsidR="00A47FAF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СП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8604F" w:rsidRPr="00395667" w:rsidRDefault="00B8604F" w:rsidP="00ED31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 вышестоящего уровня, </w:t>
            </w:r>
            <w:r w:rsidR="00647D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B8604F" w:rsidRPr="00395667" w:rsidRDefault="00B8604F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</w:tr>
      <w:tr w:rsidR="00EE3298" w:rsidRPr="00395667" w:rsidTr="003E549F">
        <w:trPr>
          <w:gridAfter w:val="4"/>
          <w:wAfter w:w="4964" w:type="dxa"/>
          <w:trHeight w:val="97"/>
        </w:trPr>
        <w:tc>
          <w:tcPr>
            <w:tcW w:w="10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395667" w:rsidRDefault="00EE3298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EE3298" w:rsidRPr="00395667" w:rsidTr="003E549F">
        <w:trPr>
          <w:gridAfter w:val="4"/>
          <w:wAfter w:w="4964" w:type="dxa"/>
          <w:trHeight w:val="10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395667" w:rsidRDefault="00EE3298" w:rsidP="00ED31B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Капитальный ремонт на газопроводе низкого давления </w:t>
            </w:r>
            <w:r w:rsidR="00150549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с. Селезян</w:t>
            </w:r>
            <w:r w:rsidR="00D329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D31BE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</w:t>
            </w:r>
            <w:r w:rsidR="00900D44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ED31BE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становление антикоррозийного защитного покрытия стального надземного газопровода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395667" w:rsidRDefault="00EE3298" w:rsidP="00F87F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F87F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395667" w:rsidRDefault="00EE3298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395667" w:rsidRDefault="00071116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0B1810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D31BE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3298" w:rsidRPr="00395667" w:rsidRDefault="00EE3298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578DA" w:rsidRPr="00395667" w:rsidTr="003E549F">
        <w:trPr>
          <w:gridAfter w:val="4"/>
          <w:wAfter w:w="4964" w:type="dxa"/>
          <w:trHeight w:val="8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395667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395667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395667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395667" w:rsidRDefault="00392B94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="000B1810"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D31BE"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8DA" w:rsidRPr="00395667" w:rsidRDefault="002578DA" w:rsidP="009E489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8604F" w:rsidRPr="00395667" w:rsidTr="003E549F">
        <w:trPr>
          <w:gridAfter w:val="4"/>
          <w:wAfter w:w="4964" w:type="dxa"/>
          <w:trHeight w:val="73"/>
        </w:trPr>
        <w:tc>
          <w:tcPr>
            <w:tcW w:w="10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604F" w:rsidRPr="00395667" w:rsidRDefault="00B8604F" w:rsidP="009E4893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</w:tr>
      <w:tr w:rsidR="00250567" w:rsidRPr="00395667" w:rsidTr="003E549F">
        <w:trPr>
          <w:gridAfter w:val="4"/>
          <w:wAfter w:w="4964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567" w:rsidRPr="00395667" w:rsidRDefault="00250567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Замена участка стальной трубы водоснабжения на трубы из полиэтилена по ул.Советской от ж.д. №20 до ж.д. №12 и от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ж.д.№12 по ул. П. Котлованова – 170м.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567" w:rsidRPr="00395667" w:rsidRDefault="00250567" w:rsidP="00647D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250567" w:rsidRPr="00395667" w:rsidRDefault="00250567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567" w:rsidRPr="00395667" w:rsidRDefault="00250567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250567" w:rsidRPr="00395667" w:rsidRDefault="00250567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257,143</w:t>
            </w:r>
          </w:p>
        </w:tc>
      </w:tr>
      <w:tr w:rsidR="000A2BD9" w:rsidRPr="00395667" w:rsidTr="003E549F">
        <w:trPr>
          <w:gridAfter w:val="4"/>
          <w:wAfter w:w="4964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BD9" w:rsidRDefault="000A2BD9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Капитальный ремонт системы водоснабжения от д. 33 до д. 39 по ул. Мира с.Селезян Еткульского района Челябинской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2BD9" w:rsidRDefault="00392B94" w:rsidP="00647D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0A2BD9" w:rsidRDefault="00392B94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2BD9" w:rsidRDefault="000A2BD9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149,45</w:t>
            </w:r>
            <w:r w:rsidR="00C83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0A2BD9" w:rsidRDefault="00392B94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A1B81" w:rsidRPr="00395667" w:rsidTr="003E549F">
        <w:trPr>
          <w:gridAfter w:val="4"/>
          <w:wAfter w:w="4964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B81" w:rsidRPr="00105DA6" w:rsidRDefault="00CA1B81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Капитальный ремонт системы водоснабжения от д. 26 до д. 19А по ул. Советской с.Селезян Еткульского района Челябинской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B81" w:rsidRDefault="00392B94" w:rsidP="00647D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1B81" w:rsidRDefault="00392B94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B81" w:rsidRDefault="00CA1B81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  <w:r w:rsidR="00C83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A1B81" w:rsidRDefault="00392B94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A1B81" w:rsidRPr="00395667" w:rsidTr="003E549F">
        <w:trPr>
          <w:gridAfter w:val="4"/>
          <w:wAfter w:w="4964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B81" w:rsidRPr="00105DA6" w:rsidRDefault="00CA1B81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Капитальный ремонт системы водоснабжения от здания насосной станции по ул.Мира 40 до ВК97 в с.Селезян Еткульского района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1B81" w:rsidRDefault="00392B94" w:rsidP="00647D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A1B81" w:rsidRDefault="00392B94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A1B81" w:rsidRDefault="00CA1B81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720,0</w:t>
            </w:r>
            <w:r w:rsidR="00C83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A1B81" w:rsidRDefault="00392B94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E549F" w:rsidRPr="00395667" w:rsidTr="003E549F">
        <w:trPr>
          <w:gridAfter w:val="4"/>
          <w:wAfter w:w="4964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49F" w:rsidRDefault="003E549F" w:rsidP="003E549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9F" w:rsidRDefault="003E549F" w:rsidP="00647DE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49F" w:rsidRDefault="003E549F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49F" w:rsidRDefault="003E549F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E549F" w:rsidRDefault="003E549F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</w:t>
            </w:r>
            <w:r w:rsidR="00C83E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E549F" w:rsidRPr="00395667" w:rsidTr="003E549F">
        <w:trPr>
          <w:gridAfter w:val="4"/>
          <w:wAfter w:w="4964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49F" w:rsidRPr="00395667" w:rsidRDefault="003E549F" w:rsidP="005806E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9F" w:rsidRPr="00395667" w:rsidRDefault="003E549F" w:rsidP="005806E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9F" w:rsidRPr="00395667" w:rsidRDefault="003E549F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9F" w:rsidRPr="00395667" w:rsidRDefault="00C83E32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1319,45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549F" w:rsidRPr="00395667" w:rsidRDefault="00F64253" w:rsidP="002505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297,143</w:t>
            </w:r>
          </w:p>
        </w:tc>
      </w:tr>
      <w:tr w:rsidR="00392B94" w:rsidRPr="00395667" w:rsidTr="00B02389">
        <w:trPr>
          <w:gridAfter w:val="4"/>
          <w:wAfter w:w="4964" w:type="dxa"/>
        </w:trPr>
        <w:tc>
          <w:tcPr>
            <w:tcW w:w="10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B94" w:rsidRPr="00395667" w:rsidRDefault="00392B94" w:rsidP="000B18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3E549F" w:rsidRPr="00395667" w:rsidTr="003E549F">
        <w:trPr>
          <w:gridAfter w:val="4"/>
          <w:wAfter w:w="4964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549F" w:rsidRPr="00395667" w:rsidRDefault="003E549F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Замена арматуры фланцевой (задвижки 30с41нж диаметром 200 мм) -  2 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Установка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арматуры фланцевой (задвиж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ки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мм) -  2 шт; 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00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Ревизия запорной арматуры – задвижки диаметром до 200 - 12 шт.</w:t>
            </w:r>
          </w:p>
        </w:tc>
        <w:tc>
          <w:tcPr>
            <w:tcW w:w="1134" w:type="dxa"/>
            <w:vAlign w:val="center"/>
          </w:tcPr>
          <w:p w:rsidR="003E549F" w:rsidRPr="003558FB" w:rsidRDefault="003E549F" w:rsidP="0035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8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E549F" w:rsidRPr="00395667" w:rsidRDefault="003E549F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49F" w:rsidRPr="00395667" w:rsidRDefault="003E549F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E549F" w:rsidRPr="00F64253" w:rsidRDefault="003E549F" w:rsidP="002505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35,92</w:t>
            </w:r>
            <w:r w:rsidR="00C83E32" w:rsidRPr="00F64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83E32" w:rsidRPr="00395667" w:rsidTr="003E549F">
        <w:trPr>
          <w:gridAfter w:val="4"/>
          <w:wAfter w:w="4964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E32" w:rsidRPr="00D44030" w:rsidRDefault="00C83E32" w:rsidP="00C83E3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теплоснабжения (тепловые сети)</w:t>
            </w:r>
          </w:p>
        </w:tc>
        <w:tc>
          <w:tcPr>
            <w:tcW w:w="1134" w:type="dxa"/>
            <w:vAlign w:val="center"/>
          </w:tcPr>
          <w:p w:rsidR="00C83E32" w:rsidRPr="003558FB" w:rsidRDefault="00C83E32" w:rsidP="0035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83E32" w:rsidRDefault="00C83E32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3E32" w:rsidRDefault="00C83E32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83E32" w:rsidRPr="00F64253" w:rsidRDefault="00C83E32" w:rsidP="002505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392B94" w:rsidRPr="00395667" w:rsidTr="003E549F">
        <w:trPr>
          <w:gridAfter w:val="4"/>
          <w:wAfter w:w="4964" w:type="dxa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B94" w:rsidRPr="00392B94" w:rsidRDefault="00392B94" w:rsidP="005806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92B94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разделу:</w:t>
            </w:r>
          </w:p>
        </w:tc>
        <w:tc>
          <w:tcPr>
            <w:tcW w:w="1134" w:type="dxa"/>
            <w:vAlign w:val="center"/>
          </w:tcPr>
          <w:p w:rsidR="00392B94" w:rsidRPr="003558FB" w:rsidRDefault="00392B94" w:rsidP="0035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392B94" w:rsidRDefault="00392B94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2B94" w:rsidRDefault="00392B94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392B94" w:rsidRDefault="00C83E32" w:rsidP="002505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75,920</w:t>
            </w:r>
          </w:p>
        </w:tc>
      </w:tr>
      <w:tr w:rsidR="00392B94" w:rsidRPr="00395667" w:rsidTr="003E549F">
        <w:trPr>
          <w:trHeight w:val="169"/>
        </w:trPr>
        <w:tc>
          <w:tcPr>
            <w:tcW w:w="10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B94" w:rsidRDefault="00392B94" w:rsidP="002505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  <w:tc>
          <w:tcPr>
            <w:tcW w:w="1241" w:type="dxa"/>
            <w:vAlign w:val="center"/>
          </w:tcPr>
          <w:p w:rsidR="00392B94" w:rsidRPr="00EA08FB" w:rsidRDefault="00392B94" w:rsidP="0035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392B94" w:rsidRPr="00EA08FB" w:rsidRDefault="00392B94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A08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1102,781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2B94" w:rsidRDefault="00392B94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2B94" w:rsidRDefault="00392B94" w:rsidP="002505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92B94" w:rsidRPr="00395667" w:rsidTr="003F21F2">
        <w:trPr>
          <w:gridAfter w:val="4"/>
          <w:wAfter w:w="4964" w:type="dxa"/>
          <w:trHeight w:val="16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2B94" w:rsidRPr="003558FB" w:rsidRDefault="00392B94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 w:rsidR="00392B94" w:rsidRPr="003F21F2" w:rsidRDefault="00C83E32" w:rsidP="003F21F2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F2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2B94" w:rsidRPr="00395667" w:rsidRDefault="00C83E32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2B94" w:rsidRPr="00395667" w:rsidRDefault="00392B94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392B94" w:rsidRPr="00F64253" w:rsidRDefault="00C83E32" w:rsidP="002505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64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C83E32" w:rsidRPr="00395667" w:rsidTr="00F87A9E">
        <w:trPr>
          <w:gridAfter w:val="4"/>
          <w:wAfter w:w="4964" w:type="dxa"/>
          <w:trHeight w:val="16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E32" w:rsidRPr="00C83E32" w:rsidRDefault="00C83E32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3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276" w:type="dxa"/>
            <w:gridSpan w:val="2"/>
          </w:tcPr>
          <w:p w:rsidR="00C83E32" w:rsidRDefault="00C83E32" w:rsidP="00250567">
            <w:pPr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3E32" w:rsidRDefault="00C83E32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3E32" w:rsidRDefault="00C83E32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C83E32" w:rsidRDefault="00C83E32" w:rsidP="002505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C83E32" w:rsidRPr="00395667" w:rsidTr="00F87A9E">
        <w:trPr>
          <w:gridAfter w:val="4"/>
          <w:wAfter w:w="4964" w:type="dxa"/>
          <w:trHeight w:val="16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E32" w:rsidRPr="00C54DBD" w:rsidRDefault="00C83E32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gridSpan w:val="2"/>
          </w:tcPr>
          <w:p w:rsidR="00C83E32" w:rsidRPr="00C54DBD" w:rsidRDefault="00C83E32" w:rsidP="00250567">
            <w:pPr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83E32" w:rsidRPr="00C54DBD" w:rsidRDefault="00C83E32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83E32" w:rsidRPr="00C54DBD" w:rsidRDefault="00C54DBD" w:rsidP="005806E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1419,45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C83E32" w:rsidRPr="00C56EC3" w:rsidRDefault="00280F1E" w:rsidP="0025056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413,063</w:t>
            </w:r>
          </w:p>
        </w:tc>
      </w:tr>
    </w:tbl>
    <w:p w:rsidR="00C83E32" w:rsidRDefault="00C83E32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60DF" w:rsidRPr="00395667" w:rsidRDefault="003558FB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</w:t>
      </w:r>
      <w:r w:rsidR="005460DF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460DF" w:rsidRPr="00395667" w:rsidRDefault="005460DF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142"/>
        <w:gridCol w:w="1134"/>
        <w:gridCol w:w="1559"/>
        <w:gridCol w:w="1241"/>
      </w:tblGrid>
      <w:tr w:rsidR="005460DF" w:rsidRPr="00395667" w:rsidTr="000330E2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5460DF" w:rsidRPr="00395667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60DF" w:rsidRPr="00395667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0DF" w:rsidRPr="00395667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150549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Селезянского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тыс.руб.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460DF" w:rsidRPr="00395667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вышестоящего уровня, тыс.руб.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5460DF" w:rsidRPr="00395667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</w:tr>
      <w:tr w:rsidR="005460DF" w:rsidRPr="00395667" w:rsidTr="000330E2">
        <w:trPr>
          <w:trHeight w:val="205"/>
        </w:trPr>
        <w:tc>
          <w:tcPr>
            <w:tcW w:w="101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460DF" w:rsidRPr="00395667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5460DF" w:rsidRPr="00395667" w:rsidTr="000330E2">
        <w:trPr>
          <w:trHeight w:val="133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0330E2" w:rsidRDefault="000330E2" w:rsidP="000330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0B01">
              <w:rPr>
                <w:rFonts w:ascii="Times New Roman" w:hAnsi="Times New Roman" w:cs="Times New Roman"/>
                <w:sz w:val="21"/>
                <w:szCs w:val="21"/>
              </w:rPr>
              <w:t>-Строительство технического помещения для размещения и обслуживания коммерческого прибора учета тепловой энергии, отпускаемой котельной на участке теплотрассы Т1-Т2</w:t>
            </w:r>
          </w:p>
          <w:p w:rsidR="005460DF" w:rsidRDefault="000330E2" w:rsidP="000330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60B01">
              <w:rPr>
                <w:rFonts w:ascii="Times New Roman" w:hAnsi="Times New Roman" w:cs="Times New Roman"/>
                <w:sz w:val="21"/>
                <w:szCs w:val="21"/>
              </w:rPr>
              <w:t>-Монтаж узла коммерческого учета тепловой энергии  на участке Т1-Т2 с ручным приборным считыванием информации</w:t>
            </w:r>
          </w:p>
          <w:p w:rsidR="009262DE" w:rsidRPr="00395667" w:rsidRDefault="009262DE" w:rsidP="000330E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60B01">
              <w:rPr>
                <w:rFonts w:ascii="Times New Roman" w:hAnsi="Times New Roman" w:cs="Times New Roman"/>
                <w:sz w:val="21"/>
                <w:szCs w:val="21"/>
              </w:rPr>
              <w:t>Проектно-сметная документация на узел учета Ду 200 с ручным приборным считыванием информации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395667" w:rsidRDefault="009E4893" w:rsidP="003558FB">
            <w:pPr>
              <w:spacing w:after="0" w:line="240" w:lineRule="atLeast"/>
              <w:ind w:firstLine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3558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395667" w:rsidRDefault="009E4893" w:rsidP="00EC06C4">
            <w:pPr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395667" w:rsidRDefault="000330E2" w:rsidP="002B728B">
            <w:pPr>
              <w:spacing w:after="0" w:line="240" w:lineRule="atLeast"/>
              <w:ind w:firstLine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60DF" w:rsidRPr="000330E2" w:rsidRDefault="005749BC" w:rsidP="000330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  <w:r w:rsidR="00280F1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A08FB" w:rsidRPr="00395667" w:rsidTr="000330E2">
        <w:trPr>
          <w:trHeight w:val="133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EA08FB" w:rsidRPr="00360B01" w:rsidRDefault="00EA08FB" w:rsidP="000330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Замена арматуры фланцевой (задвижки 30с41нж 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диаметром 200 мм) -  2 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Установка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арматуры фланцевой (задвиж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ки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мм) -  2 шт; 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00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Ревизия запорной арматуры – задвижки диаметром до 200 - 12 шт.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8FB" w:rsidRPr="00395667" w:rsidRDefault="003F21F2" w:rsidP="003558FB">
            <w:pPr>
              <w:spacing w:after="0" w:line="240" w:lineRule="atLeast"/>
              <w:ind w:firstLine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8FB" w:rsidRPr="00395667" w:rsidRDefault="00F64253" w:rsidP="00EC06C4">
            <w:pPr>
              <w:spacing w:after="0" w:line="240" w:lineRule="atLeast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8FB" w:rsidRDefault="00F64253" w:rsidP="002B728B">
            <w:pPr>
              <w:spacing w:after="0" w:line="240" w:lineRule="atLeast"/>
              <w:ind w:firstLine="17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08FB" w:rsidRDefault="00EA08FB" w:rsidP="000330E2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35,92</w:t>
            </w:r>
            <w:r w:rsidR="00280F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60DF" w:rsidRPr="00395667" w:rsidTr="000330E2">
        <w:trPr>
          <w:trHeight w:val="2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DF" w:rsidRPr="00395667" w:rsidRDefault="005460DF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395667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395667" w:rsidRDefault="005460DF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395667" w:rsidRDefault="000330E2" w:rsidP="002B728B">
            <w:pPr>
              <w:spacing w:after="0" w:line="240" w:lineRule="atLeast"/>
              <w:ind w:firstLine="17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0DF" w:rsidRPr="00395667" w:rsidRDefault="00EA08FB" w:rsidP="000330E2">
            <w:pPr>
              <w:spacing w:after="0" w:line="240" w:lineRule="atLeast"/>
              <w:ind w:firstLine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965,92</w:t>
            </w:r>
          </w:p>
        </w:tc>
      </w:tr>
      <w:tr w:rsidR="005460DF" w:rsidRPr="00395667" w:rsidTr="000330E2">
        <w:trPr>
          <w:trHeight w:val="73"/>
        </w:trPr>
        <w:tc>
          <w:tcPr>
            <w:tcW w:w="10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60DF" w:rsidRPr="00395667" w:rsidRDefault="005460DF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</w:tr>
      <w:tr w:rsidR="00CA1B81" w:rsidRPr="00395667" w:rsidTr="00C83E32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B81" w:rsidRPr="00395667" w:rsidRDefault="00CA1B81" w:rsidP="0035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Капитальный ремонт системы водоснабжения от д. 56 до д. 45 по ул. Советской с.Селезян Еткульского района Челябинской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B81" w:rsidRDefault="00C83E32" w:rsidP="00C8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B81" w:rsidRDefault="00C83E32" w:rsidP="00C8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B81" w:rsidRDefault="00CA1B81" w:rsidP="000B18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  <w:r w:rsidR="00C54D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B81" w:rsidRPr="00395667" w:rsidRDefault="00C83E32" w:rsidP="000B18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5BFE" w:rsidRPr="00395667" w:rsidTr="00C83E32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5BFE" w:rsidRPr="00105DA6" w:rsidRDefault="00785BFE" w:rsidP="003558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Капитальный ремонт системы водоснабжения от д. 31 до д.2 по ул.Советскойс.Селезян Еткульского района Челябинской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FE" w:rsidRDefault="00C83E32" w:rsidP="00C8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FE" w:rsidRDefault="00C83E32" w:rsidP="00C8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FE" w:rsidRDefault="00785BFE" w:rsidP="000B18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  <w:r w:rsidR="00C54DB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FE" w:rsidRPr="00395667" w:rsidRDefault="00C83E32" w:rsidP="000B18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7A9E" w:rsidRPr="00395667" w:rsidTr="00F87A9E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A9E" w:rsidRPr="00395667" w:rsidRDefault="00F87A9E" w:rsidP="0035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A9E" w:rsidRDefault="00F87A9E" w:rsidP="00F8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A9E" w:rsidRDefault="00F87A9E" w:rsidP="00F87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A9E" w:rsidRDefault="00F87A9E" w:rsidP="000B18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A9E" w:rsidRPr="00395667" w:rsidRDefault="00F87A9E" w:rsidP="000B181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  <w:r w:rsidR="003F21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8FB" w:rsidRPr="00395667" w:rsidTr="000330E2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8FB" w:rsidRPr="00395667" w:rsidRDefault="003558FB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8FB" w:rsidRPr="00395667" w:rsidRDefault="003558FB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8FB" w:rsidRPr="00395667" w:rsidRDefault="003558FB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8FB" w:rsidRPr="00395667" w:rsidRDefault="003F21F2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8FB" w:rsidRPr="00395667" w:rsidRDefault="003F21F2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C83E32" w:rsidRPr="00395667" w:rsidTr="000330E2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3E32" w:rsidRPr="00395667" w:rsidRDefault="00C83E32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E32" w:rsidRPr="00395667" w:rsidRDefault="00C83E32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E32" w:rsidRPr="00395667" w:rsidRDefault="00C83E32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E32" w:rsidRDefault="00C83E32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3E32" w:rsidRPr="00395667" w:rsidRDefault="00C83E32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638C" w:rsidRPr="00395667" w:rsidTr="00936873">
        <w:trPr>
          <w:trHeight w:val="85"/>
        </w:trPr>
        <w:tc>
          <w:tcPr>
            <w:tcW w:w="10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38C" w:rsidRPr="00395667" w:rsidRDefault="002B638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2B638C" w:rsidRPr="00395667" w:rsidTr="002B638C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38C" w:rsidRPr="00395667" w:rsidRDefault="002B638C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Pr="00071116" w:rsidRDefault="00071116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Pr="00395667" w:rsidRDefault="002B638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Default="002B638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Pr="00071116" w:rsidRDefault="002B638C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</w:t>
            </w:r>
            <w:r w:rsidR="003F2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F21F2" w:rsidRPr="00395667" w:rsidTr="002B638C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1F2" w:rsidRPr="00B02389" w:rsidRDefault="003F21F2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F2" w:rsidRPr="00B02389" w:rsidRDefault="003F21F2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F2" w:rsidRPr="00B02389" w:rsidRDefault="003F21F2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F2" w:rsidRPr="00B02389" w:rsidRDefault="003F21F2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F2" w:rsidRPr="00B02389" w:rsidRDefault="003F21F2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2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071116" w:rsidRPr="00395667" w:rsidTr="009F2E4B">
        <w:trPr>
          <w:trHeight w:val="85"/>
        </w:trPr>
        <w:tc>
          <w:tcPr>
            <w:tcW w:w="1017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116" w:rsidRPr="00395667" w:rsidRDefault="00071116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071116" w:rsidRPr="00395667" w:rsidTr="002B638C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116" w:rsidRPr="00395667" w:rsidRDefault="00071116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 w:rsidR="003F21F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газоснабжения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Pr="00071116" w:rsidRDefault="00071116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71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Pr="00071116" w:rsidRDefault="001520B4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Pr="00071116" w:rsidRDefault="001520B4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Pr="00071116" w:rsidRDefault="00071116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071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071116" w:rsidRPr="00395667" w:rsidTr="002B638C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116" w:rsidRPr="00395667" w:rsidRDefault="003F21F2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Pr="00395667" w:rsidRDefault="00071116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Pr="00395667" w:rsidRDefault="00071116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Default="00071116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Pr="00395667" w:rsidRDefault="003F21F2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071116" w:rsidRPr="00395667" w:rsidTr="002B638C">
        <w:trPr>
          <w:trHeight w:val="8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116" w:rsidRPr="00C54DBD" w:rsidRDefault="003F21F2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Pr="00C54DBD" w:rsidRDefault="00071116" w:rsidP="00284D1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Pr="00C54DBD" w:rsidRDefault="00071116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Pr="00C54DBD" w:rsidRDefault="00C54DBD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560,000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116" w:rsidRPr="00C54DBD" w:rsidRDefault="00280F1E" w:rsidP="00284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1105,92</w:t>
            </w:r>
          </w:p>
        </w:tc>
      </w:tr>
    </w:tbl>
    <w:p w:rsidR="00451DB0" w:rsidRPr="00395667" w:rsidRDefault="00451DB0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p w:rsidR="00EC06C4" w:rsidRPr="00395667" w:rsidRDefault="00A211CC" w:rsidP="00EC06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84FE3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33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C06C4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C06C4" w:rsidRPr="00395667" w:rsidRDefault="00EC06C4" w:rsidP="00EC06C4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418"/>
        <w:gridCol w:w="992"/>
        <w:gridCol w:w="1559"/>
        <w:gridCol w:w="1241"/>
      </w:tblGrid>
      <w:tr w:rsidR="00EC06C4" w:rsidRPr="00395667" w:rsidTr="002B638C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EC06C4" w:rsidRPr="00395667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мероприятия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C06C4" w:rsidRPr="00395667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C06C4" w:rsidRPr="00395667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150549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Селезянского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тыс.руб.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C06C4" w:rsidRPr="00395667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вышестоящего уровня, тыс.руб.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EC06C4" w:rsidRPr="00395667" w:rsidRDefault="00EC06C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</w:tr>
      <w:tr w:rsidR="00EC06C4" w:rsidRPr="00395667" w:rsidTr="00545A3B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C06C4" w:rsidRPr="00395667" w:rsidRDefault="00EC06C4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</w:tr>
      <w:tr w:rsidR="00545A3B" w:rsidRPr="00395667" w:rsidTr="002B638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A3B" w:rsidRPr="00395667" w:rsidRDefault="00545A3B" w:rsidP="009B31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Замена участка стальной трубы водоснабжения на трубы из полиэтилена от водонапорной башни до МКД по ул.Озерная от ВК №81 до ВК №83 -368 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395667" w:rsidRDefault="00545A3B" w:rsidP="00545A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395667" w:rsidRDefault="00545A3B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395667" w:rsidRDefault="00545A3B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395667" w:rsidRDefault="00545A3B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280,946</w:t>
            </w:r>
          </w:p>
        </w:tc>
      </w:tr>
      <w:tr w:rsidR="00F87A9E" w:rsidRPr="00395667" w:rsidTr="002B638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A9E" w:rsidRDefault="00F87A9E" w:rsidP="009B31A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</w:t>
            </w: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текущий ремонт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A9E" w:rsidRPr="00395667" w:rsidRDefault="00F87A9E" w:rsidP="00545A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A9E" w:rsidRPr="00395667" w:rsidRDefault="00F87A9E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A9E" w:rsidRDefault="00F87A9E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A9E" w:rsidRDefault="00F87A9E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545A3B" w:rsidRPr="00395667" w:rsidTr="002B638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A3B" w:rsidRPr="00395667" w:rsidRDefault="00545A3B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395667" w:rsidRDefault="00545A3B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395667" w:rsidRDefault="00545A3B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395667" w:rsidRDefault="00545A3B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395667" w:rsidRDefault="00F87A9E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  <w:r w:rsidR="00545A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,946</w:t>
            </w:r>
          </w:p>
        </w:tc>
      </w:tr>
      <w:tr w:rsidR="00545A3B" w:rsidRPr="00395667" w:rsidTr="00A365BF">
        <w:trPr>
          <w:trHeight w:val="36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A3B" w:rsidRDefault="00545A3B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545A3B" w:rsidRPr="00395667" w:rsidTr="002B638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45A3B" w:rsidRPr="00A365BF" w:rsidRDefault="00A365BF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Надлежащее содержание, эксплуатация и текущий ремонт объектов теплоснабжения (тепловые сети)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F87A9E" w:rsidRDefault="00A365BF" w:rsidP="009D6EC9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A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F87A9E" w:rsidRDefault="001520B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F87A9E" w:rsidRDefault="001520B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A3B" w:rsidRPr="00F87A9E" w:rsidRDefault="00761767" w:rsidP="008737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A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87376E" w:rsidRPr="00F87A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  <w:r w:rsidR="00F87A9E" w:rsidRPr="00F87A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1767" w:rsidRPr="00395667" w:rsidTr="002B638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1767" w:rsidRPr="00A365BF" w:rsidRDefault="00761767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Замена арматуры фланцевой (задвижки 30с41нж диаметром 200 мм) -  2 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Установка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арматуры фланцевой (задвиж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ки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мм) -  2 шт; 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00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Ревизия запорной арматуры – задвижки диаметром до 200 - 12 шт.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767" w:rsidRPr="00F87A9E" w:rsidRDefault="00761767" w:rsidP="009D6EC9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A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767" w:rsidRPr="00F87A9E" w:rsidRDefault="001520B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767" w:rsidRPr="00F87A9E" w:rsidRDefault="001520B4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61767" w:rsidRPr="00F87A9E" w:rsidRDefault="00761767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87A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35,92</w:t>
            </w:r>
          </w:p>
        </w:tc>
      </w:tr>
      <w:tr w:rsidR="005F4D92" w:rsidRPr="00395667" w:rsidTr="002B638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4D92" w:rsidRPr="00360B01" w:rsidRDefault="005F4D92" w:rsidP="00900D44">
            <w:pPr>
              <w:spacing w:after="0" w:line="240" w:lineRule="atLeast"/>
              <w:ind w:firstLine="56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F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D92" w:rsidRDefault="005F4D92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D92" w:rsidRDefault="005F4D92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D92" w:rsidRDefault="005F4D92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4D92" w:rsidRDefault="0087376E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75,92</w:t>
            </w:r>
          </w:p>
        </w:tc>
      </w:tr>
      <w:tr w:rsidR="002B638C" w:rsidRPr="00395667" w:rsidTr="00936873">
        <w:trPr>
          <w:trHeight w:val="36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38C" w:rsidRDefault="002B638C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2B638C" w:rsidRPr="00395667" w:rsidTr="002B638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38C" w:rsidRPr="005F4D92" w:rsidRDefault="008C6436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водоотведения на территории Селезянского</w:t>
            </w:r>
            <w:r w:rsidR="001520B4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Pr="007028B1" w:rsidRDefault="002B638C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2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Pr="007028B1" w:rsidRDefault="002B638C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2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Pr="007028B1" w:rsidRDefault="008C6436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2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  <w:r w:rsidR="007028B1" w:rsidRPr="007028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Default="007028B1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638C" w:rsidRPr="00395667" w:rsidTr="002B638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638C" w:rsidRPr="005F4D92" w:rsidRDefault="007028B1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Default="002B638C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Default="002B638C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Default="007028B1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638C" w:rsidRDefault="002B638C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B1" w:rsidRPr="00395667" w:rsidTr="00B02389">
        <w:trPr>
          <w:trHeight w:val="36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7028B1">
            <w:pPr>
              <w:tabs>
                <w:tab w:val="left" w:pos="4425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Система газоснабжения</w:t>
            </w:r>
          </w:p>
        </w:tc>
      </w:tr>
      <w:tr w:rsidR="007028B1" w:rsidRPr="00395667" w:rsidTr="00B02389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на газопроводе низкого давления с. Селезян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(восстановление антикоррозийного защитного покрытия стального надземного газопровода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Pr="00B02389" w:rsidRDefault="007028B1" w:rsidP="00B02389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  <w:p w:rsidR="007028B1" w:rsidRDefault="007028B1" w:rsidP="00B02389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7028B1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7028B1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Pr="00B02389" w:rsidRDefault="007028B1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0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7028B1" w:rsidRPr="00395667" w:rsidTr="002B638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7028B1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7028B1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7028B1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B02389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7028B1" w:rsidRPr="00395667" w:rsidTr="002B638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0E5447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7028B1" w:rsidP="00EC06C4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7028B1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Pr="00C56EC3" w:rsidRDefault="00C56EC3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Pr="00C56EC3" w:rsidRDefault="000E5447" w:rsidP="00EC06C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496,866</w:t>
            </w:r>
          </w:p>
        </w:tc>
      </w:tr>
    </w:tbl>
    <w:p w:rsidR="009D6EC9" w:rsidRDefault="009D6EC9" w:rsidP="00EC06C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1AA" w:rsidRPr="00395667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395667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B1810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731AA" w:rsidRPr="00395667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1276"/>
        <w:gridCol w:w="1559"/>
        <w:gridCol w:w="1241"/>
      </w:tblGrid>
      <w:tr w:rsidR="009731AA" w:rsidRPr="00395667" w:rsidTr="001520B4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150549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Селезянского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тыс.руб.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вышестоящего уровня, тыс.руб.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</w:tr>
      <w:tr w:rsidR="00656F3C" w:rsidRPr="00395667" w:rsidTr="001520B4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395667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</w:tr>
      <w:tr w:rsidR="00656F3C" w:rsidRPr="00395667" w:rsidTr="001520B4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395667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Промывка скважины с. 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395667" w:rsidRDefault="006D158E" w:rsidP="00402C5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0B1810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395667" w:rsidRDefault="00656F3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F3C" w:rsidRPr="00395667" w:rsidRDefault="00A04BA2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  <w:r w:rsidR="00B02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0B1810" w:rsidRPr="00395667" w:rsidTr="001520B4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395667" w:rsidRDefault="000B1810" w:rsidP="00A04BA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системы водо</w:t>
            </w:r>
            <w:r w:rsidR="00A04B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подготовки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скважину №198 вс. 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395667" w:rsidRDefault="000B1810" w:rsidP="0040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395667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395667" w:rsidRDefault="00A04BA2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0B1810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="00402C51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B1810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395667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389" w:rsidRPr="00395667" w:rsidTr="001520B4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402C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389" w:rsidRPr="00395667" w:rsidRDefault="00B02389" w:rsidP="001520B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30,00</w:t>
            </w:r>
            <w:r w:rsidR="000E544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02389" w:rsidRPr="00395667" w:rsidTr="001520B4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48683F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389" w:rsidRPr="00395667" w:rsidRDefault="00B02389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</w:t>
            </w:r>
            <w:r w:rsidR="000E5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520B4" w:rsidRPr="00395667" w:rsidTr="001520B4">
        <w:trPr>
          <w:trHeight w:val="157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20B4" w:rsidRPr="00395667" w:rsidRDefault="001520B4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B02389" w:rsidRPr="00395667" w:rsidTr="001520B4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1520B4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водоотведения на территории Селезянского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C54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1520B4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389" w:rsidRPr="00395667" w:rsidTr="001520B4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1520B4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B02389"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02389" w:rsidRPr="00395667" w:rsidTr="001520B4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54DBD" w:rsidRPr="00395667" w:rsidTr="00437780">
        <w:trPr>
          <w:trHeight w:val="138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4DBD" w:rsidRPr="00395667" w:rsidRDefault="00C54DBD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B02389" w:rsidRPr="00395667" w:rsidTr="001520B4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395667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Надлежащее содержание, эксплуатация и текущий ремонт объектов теплоснабжения (тепловые сети)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C54DBD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C54DBD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C54DBD" w:rsidRDefault="00B02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389" w:rsidRPr="00C54DBD" w:rsidRDefault="00B02389" w:rsidP="008737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9E7955" w:rsidRPr="00395667" w:rsidTr="001520B4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395667" w:rsidRDefault="009E7955" w:rsidP="00C055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Замена арматуры фланцевой (задвижки 30с41нж диаметром 200 мм) -  2 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Установка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арматуры фланцевой (задвиж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ки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мм) -  2 шт; 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00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Ревизия запорной арматуры – задвижки диаметром до 200 - 12 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C54DBD" w:rsidRDefault="00C54DBD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Default="00C653B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Default="00C653B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C54DBD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35,92</w:t>
            </w:r>
          </w:p>
        </w:tc>
      </w:tr>
      <w:tr w:rsidR="009E7955" w:rsidRPr="00395667" w:rsidTr="001520B4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1C3FAA" w:rsidRDefault="009E7955" w:rsidP="00C0556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FAA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разделу:</w:t>
            </w:r>
          </w:p>
        </w:tc>
        <w:tc>
          <w:tcPr>
            <w:tcW w:w="1134" w:type="dxa"/>
          </w:tcPr>
          <w:p w:rsidR="009E7955" w:rsidRPr="00395667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395667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395667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395667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75,92</w:t>
            </w:r>
          </w:p>
        </w:tc>
      </w:tr>
      <w:tr w:rsidR="009E7955" w:rsidRPr="00395667" w:rsidTr="001520B4">
        <w:trPr>
          <w:trHeight w:val="138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</w:t>
            </w:r>
            <w:r w:rsidR="005F46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ема газоснабжения</w:t>
            </w:r>
          </w:p>
        </w:tc>
      </w:tr>
      <w:tr w:rsidR="009E7955" w:rsidRPr="00395667" w:rsidTr="001520B4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Default="009E7955" w:rsidP="009F2E4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9F2E4B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9F2E4B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9F2E4B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9F2E4B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F2E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9E7955" w:rsidRPr="00395667" w:rsidTr="001520B4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1C3FAA" w:rsidRDefault="001C3FAA" w:rsidP="003051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C3FAA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Default="001C3FAA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9E7955" w:rsidRPr="00395667" w:rsidTr="001520B4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C54DBD" w:rsidRDefault="001520B4" w:rsidP="003051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DB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C54DBD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C54DBD" w:rsidRDefault="009E795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C54DBD" w:rsidRDefault="00C653B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E7955" w:rsidRPr="00470876" w:rsidRDefault="000E5447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70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215,92</w:t>
            </w:r>
          </w:p>
        </w:tc>
      </w:tr>
    </w:tbl>
    <w:p w:rsidR="009731AA" w:rsidRPr="00395667" w:rsidRDefault="009731AA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731AA" w:rsidRPr="00395667" w:rsidRDefault="003E0A4B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B1810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9731AA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731AA" w:rsidRPr="00395667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1276"/>
        <w:gridCol w:w="1559"/>
        <w:gridCol w:w="1241"/>
      </w:tblGrid>
      <w:tr w:rsidR="009731AA" w:rsidRPr="00395667" w:rsidTr="0034587C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150549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Селезянского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тыс.руб.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вышестоящего уровня, тыс.руб.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</w:tr>
      <w:tr w:rsidR="00656F3C" w:rsidRPr="00395667" w:rsidTr="0034587C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395667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</w:tr>
      <w:tr w:rsidR="007028B1" w:rsidRPr="00395667" w:rsidTr="0034587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Pr="00395667" w:rsidRDefault="007028B1" w:rsidP="00C261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</w:t>
            </w:r>
            <w:r w:rsidR="001C3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28B1" w:rsidRPr="00395667" w:rsidTr="0034587C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A365BF" w:rsidRDefault="007028B1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Строительство водопровода от д.5 по ул.Советская, до д.13 по ул.П.Котлованова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C2613B" w:rsidP="00C261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650,0</w:t>
            </w:r>
            <w:r w:rsidR="001C3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C2613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28B1" w:rsidRPr="00395667" w:rsidTr="0034587C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105DA6" w:rsidRDefault="007028B1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Строительство ПВНС с резервуаром в северной части с.Селезян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7028B1" w:rsidP="00305188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1000,00</w:t>
            </w:r>
            <w:r w:rsidR="001C3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B1" w:rsidRPr="00395667" w:rsidTr="0034587C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Pr="00395667" w:rsidRDefault="007028B1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Pr="00395667" w:rsidRDefault="001C3FAA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</w:t>
            </w:r>
            <w:r w:rsidR="001C3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028B1" w:rsidRPr="00395667" w:rsidTr="0034587C">
        <w:trPr>
          <w:trHeight w:val="157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7028B1" w:rsidRPr="00395667" w:rsidTr="0034587C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водоотведения на территории Селезянского</w:t>
            </w:r>
            <w:r w:rsidR="00C2613B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  <w:r w:rsidR="00C261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B1" w:rsidRPr="00395667" w:rsidTr="0034587C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C261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261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587C" w:rsidRPr="00395667" w:rsidTr="0034587C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Pr="00395667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Pr="00395667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Pr="00395667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Pr="00395667" w:rsidRDefault="0034587C" w:rsidP="00C2613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Pr="00395667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B1" w:rsidRPr="00395667" w:rsidTr="0034587C">
        <w:trPr>
          <w:trHeight w:val="145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7028B1" w:rsidRPr="00395667" w:rsidTr="0034587C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A365BF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изношенной и нарушенной теплоизоляции наружных трубопроводов и муниципальных сетей теплоснабжения  Селезянского сельского поселения от Т.3 до Т.10 в с.Селезян Еткульского муниципального района Челябинской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A365BF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A365BF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1102,781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395667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028B1" w:rsidRPr="00395667" w:rsidTr="0034587C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A365BF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</w:t>
            </w: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текущий ремонт объектов теплоснабжения (тепловые сети)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A365BF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A365BF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7028B1" w:rsidRPr="00395667" w:rsidTr="0034587C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A365BF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403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Замена арматуры фланцевой (задвижки 30с41нж диаметром 200 мм) -  2 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Установка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арматуры фланцевой (задвиж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ки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мм) -  2 шт; 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00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Ревизия запорной арматуры – задвижки диаметром до 200 - 12 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A365BF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35,92</w:t>
            </w:r>
            <w:r w:rsidR="00345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587C" w:rsidRPr="00395667" w:rsidTr="0034587C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Pr="00C653BC" w:rsidRDefault="0034587C" w:rsidP="003051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BC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Default="001520B4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1102,781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75,92</w:t>
            </w:r>
          </w:p>
        </w:tc>
      </w:tr>
      <w:tr w:rsidR="0034587C" w:rsidRPr="00395667" w:rsidTr="0034587C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Pr="0034587C" w:rsidRDefault="0034587C" w:rsidP="003051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587C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028B1" w:rsidRPr="00395667" w:rsidTr="0034587C">
        <w:trPr>
          <w:trHeight w:val="138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7028B1" w:rsidRPr="00395667" w:rsidTr="0034587C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D44030" w:rsidRDefault="007028B1" w:rsidP="0030518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на газопроводе низкого давления с. Селезян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(восстановление антикоррозийного защитного покрытия стального надземного газопровода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7028B1" w:rsidRPr="00395667" w:rsidTr="0034587C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7028B1" w:rsidRDefault="007028B1" w:rsidP="003051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028B1">
              <w:rPr>
                <w:rFonts w:ascii="Times New Roman" w:hAnsi="Times New Roman" w:cs="Times New Roman"/>
                <w:b/>
                <w:sz w:val="21"/>
                <w:szCs w:val="21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7028B1" w:rsidRPr="00395667" w:rsidTr="0034587C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C653BC" w:rsidRDefault="00C653BC" w:rsidP="0030518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3B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C653BC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C653BC" w:rsidRDefault="007028B1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C653BC" w:rsidRDefault="00C653B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3002,781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28B1" w:rsidRPr="00C653BC" w:rsidRDefault="000E5447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215,92</w:t>
            </w:r>
          </w:p>
        </w:tc>
      </w:tr>
    </w:tbl>
    <w:p w:rsidR="007028B1" w:rsidRDefault="007028B1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28B1" w:rsidRDefault="007028B1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731AA" w:rsidRPr="00395667" w:rsidRDefault="003E0A4B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B1810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731AA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9731AA" w:rsidRPr="00395667" w:rsidRDefault="009731AA" w:rsidP="009731AA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1276"/>
        <w:gridCol w:w="1559"/>
        <w:gridCol w:w="1241"/>
      </w:tblGrid>
      <w:tr w:rsidR="009731AA" w:rsidRPr="00395667" w:rsidTr="006D158E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 </w:t>
            </w:r>
            <w:r w:rsidR="00150549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Селезянского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поселения, тыс.руб.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вышестоящего уровня, тыс.руб.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9731AA" w:rsidRPr="00395667" w:rsidRDefault="009731AA" w:rsidP="000B41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</w:tr>
      <w:tr w:rsidR="00656F3C" w:rsidRPr="00395667" w:rsidTr="006D158E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6F3C" w:rsidRPr="00395667" w:rsidRDefault="00656F3C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</w:tr>
      <w:tr w:rsidR="000B1810" w:rsidRPr="00395667" w:rsidTr="006D158E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395667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энергоэффективного оборудования (скважинные насосы, частотники)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1810" w:rsidRPr="00395667" w:rsidRDefault="000B1810" w:rsidP="00402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395667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395667" w:rsidRDefault="00027B38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  <w:r w:rsidR="00345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1810" w:rsidRPr="00395667" w:rsidRDefault="000B181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A2BD9" w:rsidRPr="00395667" w:rsidTr="0034587C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BD9" w:rsidRPr="00395667" w:rsidRDefault="000A2BD9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Строительство ПВНС с резервуаром в северной части с.Селезян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BD9" w:rsidRPr="00395667" w:rsidRDefault="00296389" w:rsidP="00402C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BD9" w:rsidRPr="00395667" w:rsidRDefault="0034587C" w:rsidP="003458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BD9" w:rsidRPr="00395667" w:rsidRDefault="000A2BD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2000,0</w:t>
            </w:r>
            <w:r w:rsidR="00345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2BD9" w:rsidRPr="00395667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C6436" w:rsidRPr="00395667" w:rsidTr="00296389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C6436" w:rsidRPr="00105DA6" w:rsidRDefault="008C6436" w:rsidP="00305188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водоснабжения на территории Селезянского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36" w:rsidRPr="00395667" w:rsidRDefault="00296389" w:rsidP="002963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36" w:rsidRPr="00395667" w:rsidRDefault="0034587C" w:rsidP="003458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36" w:rsidRDefault="008C6436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  <w:r w:rsidR="00345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6436" w:rsidRPr="00395667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D158E" w:rsidRPr="00395667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395667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395667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395667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395667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2600,000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395667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D158E" w:rsidRPr="00395667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395667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395667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395667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395667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158E" w:rsidRPr="00395667" w:rsidRDefault="006D158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C0B35" w:rsidRPr="00395667" w:rsidTr="00936873">
        <w:trPr>
          <w:trHeight w:val="138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B35" w:rsidRPr="00395667" w:rsidRDefault="00CC0B3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CC0B35" w:rsidRPr="00395667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B35" w:rsidRPr="00395667" w:rsidRDefault="008C6436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водоотведения на территории Селезянского</w:t>
            </w:r>
            <w:r w:rsidR="00C653BC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B35" w:rsidRPr="00395667" w:rsidRDefault="00CC0B3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B35" w:rsidRPr="00395667" w:rsidRDefault="00CC0B3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B35" w:rsidRPr="00296389" w:rsidRDefault="008C6436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6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  <w:r w:rsidR="00296389" w:rsidRPr="00296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B35" w:rsidRPr="00395667" w:rsidRDefault="00CC0B3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0B35" w:rsidRPr="00395667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B35" w:rsidRPr="00395667" w:rsidRDefault="00CC0B3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B35" w:rsidRPr="00395667" w:rsidRDefault="00CC0B3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B35" w:rsidRPr="00395667" w:rsidRDefault="00CC0B3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B35" w:rsidRPr="00395667" w:rsidRDefault="00296389" w:rsidP="00296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C0B35" w:rsidRPr="00395667" w:rsidRDefault="00CC0B35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376E" w:rsidRPr="00395667" w:rsidTr="00936873">
        <w:trPr>
          <w:trHeight w:val="138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87376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87376E" w:rsidRPr="00395667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87376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Замена арматуры фланцевой (задвижки 30с41нж диаметром 200 мм) -  2 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Установка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арматуры фланцевой (задвиж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ки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мм) -  2 шт; 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00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Ревизия запорной арматуры – задвижки диаметром до 200 - 12 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296389" w:rsidRDefault="00296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6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FD2D27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FD2D27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87376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35,92</w:t>
            </w:r>
            <w:r w:rsidR="00345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376E" w:rsidRPr="00395667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87376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Надлежащее содержание, эксплуатация и текущий ремонт объектов теплоснабжения (тепловые сети)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296389" w:rsidRDefault="00296389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6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FD2D27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FD2D27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87376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</w:t>
            </w:r>
            <w:r w:rsidR="00345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7376E" w:rsidRPr="00395667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87376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87376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87376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87376E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376E" w:rsidRPr="00395667" w:rsidRDefault="0034587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75,92</w:t>
            </w:r>
            <w:r w:rsidR="00296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2E4B" w:rsidRPr="00395667" w:rsidTr="009F2E4B">
        <w:trPr>
          <w:trHeight w:val="138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9F2E4B" w:rsidRPr="00395667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Default="009F2E4B" w:rsidP="0034587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 w:rsidR="003458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296389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6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9F2E4B" w:rsidRPr="00395667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  <w:r w:rsidR="002963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F2E4B" w:rsidRPr="00395667" w:rsidTr="006D158E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C653BC" w:rsidRDefault="00C653B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C653BC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C653BC" w:rsidRDefault="009F2E4B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C653BC" w:rsidRDefault="00C653BC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C653BC" w:rsidRDefault="006E1980" w:rsidP="003051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175,92</w:t>
            </w:r>
          </w:p>
        </w:tc>
      </w:tr>
    </w:tbl>
    <w:p w:rsidR="007028B1" w:rsidRDefault="007028B1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53BC" w:rsidRDefault="00C653BC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7242" w:rsidRDefault="0087376E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07242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02</w:t>
      </w:r>
      <w:r w:rsidR="000B1810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607242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C653BC" w:rsidRPr="00395667" w:rsidRDefault="00C653BC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1276"/>
        <w:gridCol w:w="1559"/>
        <w:gridCol w:w="1241"/>
      </w:tblGrid>
      <w:tr w:rsidR="00607242" w:rsidRPr="00395667" w:rsidTr="00296389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07242" w:rsidRPr="00395667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7242" w:rsidRPr="00395667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395667" w:rsidRDefault="00900D44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Селезянск</w:t>
            </w:r>
            <w:r w:rsidR="00607242"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ого сельского поселения, тыс.руб.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7242" w:rsidRPr="00395667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вышестоящего уровня, тыс.руб.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07242" w:rsidRPr="00395667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</w:tr>
      <w:tr w:rsidR="00607242" w:rsidRPr="00395667" w:rsidTr="00296389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395667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</w:tr>
      <w:tr w:rsidR="0083293C" w:rsidRPr="00395667" w:rsidTr="00296389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Строительство ПВНС с резервуаром в северной части с.Селезян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296389" w:rsidP="000B1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296389" w:rsidP="00296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4100,0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296389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296389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105DA6" w:rsidRDefault="0083293C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водоснабжения на территории Селезянского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0B181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296389" w:rsidP="00296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  <w:r w:rsidR="00366C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296389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296389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900D44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83293C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366CE8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296389">
        <w:trPr>
          <w:trHeight w:val="157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83293C" w:rsidRPr="00395667" w:rsidTr="00296389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296389">
        <w:trPr>
          <w:trHeight w:val="157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водоотведения на территории Селезянского</w:t>
            </w:r>
            <w:r w:rsidR="00296389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  <w:r w:rsidR="00366C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93C" w:rsidRPr="00395667" w:rsidTr="00296389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366CE8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83293C"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296389">
        <w:trPr>
          <w:trHeight w:val="145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83293C" w:rsidRPr="00395667" w:rsidTr="00296389">
        <w:trPr>
          <w:trHeight w:val="145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Надлежащее содержание, эксплуатация и текущий ремонт объектов теплоснабжения (тепловые сети)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82955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2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653B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653B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8737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</w:t>
            </w:r>
            <w:r w:rsidR="00366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3293C" w:rsidRPr="00395667" w:rsidTr="00296389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Замена арматуры фланцевой (задвижки 30с41нж диаметром 200 мм) -  2 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Установка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арматуры фланцевой (задвиж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ки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мм) -  2 шт; 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00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Ревизия запорной арматуры – задвижки диаметром до 200 - 12 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82955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2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653B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653B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35,92</w:t>
            </w:r>
            <w:r w:rsidR="00366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3293C" w:rsidRPr="00395667" w:rsidTr="00296389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366CE8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75,920</w:t>
            </w:r>
          </w:p>
        </w:tc>
      </w:tr>
      <w:tr w:rsidR="0083293C" w:rsidRPr="00395667" w:rsidTr="00296389">
        <w:trPr>
          <w:trHeight w:val="138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83293C" w:rsidRPr="00395667" w:rsidTr="00296389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на газопроводе низкого давления с. Селезян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(восстановление антикоррозийного защитного покрытия стального надземного газопровода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82955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829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8737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3293C" w:rsidRPr="00395667" w:rsidTr="00296389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3293C" w:rsidRPr="00395667" w:rsidTr="00296389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366CE8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C653B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437780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175,92</w:t>
            </w:r>
          </w:p>
        </w:tc>
      </w:tr>
    </w:tbl>
    <w:p w:rsidR="00607242" w:rsidRPr="00395667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07242" w:rsidRPr="00395667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B1810"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607242" w:rsidRPr="00395667" w:rsidRDefault="00607242" w:rsidP="0060724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1276"/>
        <w:gridCol w:w="1559"/>
        <w:gridCol w:w="1241"/>
      </w:tblGrid>
      <w:tr w:rsidR="00607242" w:rsidRPr="00395667" w:rsidTr="00C05565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607242" w:rsidRPr="00395667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607242" w:rsidRPr="00395667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7242" w:rsidRPr="00395667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Селезянского сельского поселения, тыс.руб.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7242" w:rsidRPr="00395667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вышестоящего уровня, тыс.руб.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607242" w:rsidRPr="00395667" w:rsidRDefault="00607242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</w:tr>
      <w:tr w:rsidR="00607242" w:rsidRPr="00395667" w:rsidTr="00C05565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242" w:rsidRPr="00395667" w:rsidRDefault="00607242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</w:tr>
      <w:tr w:rsidR="0083293C" w:rsidRPr="00395667" w:rsidTr="00296389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водоснабжения на территории Селезянского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366CE8" w:rsidP="002963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366CE8" w:rsidP="00296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  <w:r w:rsidR="00366C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366CE8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C05565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0B1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366CE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66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C05565">
        <w:trPr>
          <w:trHeight w:val="157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83293C" w:rsidRPr="00395667" w:rsidTr="00296389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водоотведения на территории Селезянского</w:t>
            </w:r>
            <w:r w:rsidR="00296389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83293C" w:rsidP="002963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  <w:r w:rsidR="00366C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366CE8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C05565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366CE8" w:rsidP="00366CE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  <w:r w:rsidR="0083293C"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C05565">
        <w:trPr>
          <w:trHeight w:val="30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93C" w:rsidRPr="00395667" w:rsidTr="00C05565">
        <w:trPr>
          <w:trHeight w:val="301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8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83293C" w:rsidRPr="00395667" w:rsidTr="00C05565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Надлежащее содержание, эксплуатация и текущий ремонт объектов теплоснабжения (тепловые сети)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296389" w:rsidRDefault="00296389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6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296389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296389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8737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83293C" w:rsidRPr="00395667" w:rsidTr="00C05565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A365BF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Замена арматуры фланцевой (задвижки 30с41нж диаметром 200 мм) -  2 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Установка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арматуры фланцевой (задвиж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ки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 мм) -  2 шт; 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 xml:space="preserve">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44030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Замена арматуры фланцевой (задвижки 30с41нж диаметром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 xml:space="preserve">00 мм) -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2C299E">
              <w:rPr>
                <w:rFonts w:ascii="Times New Roman" w:hAnsi="Times New Roman" w:cs="Times New Roman"/>
                <w:sz w:val="21"/>
                <w:szCs w:val="21"/>
              </w:rPr>
              <w:t>шт;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Ревизия запорной арматуры – задвижки диаметром до 200 - 12 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296389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963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83293C" w:rsidP="008737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35,92</w:t>
            </w:r>
          </w:p>
        </w:tc>
      </w:tr>
      <w:tr w:rsidR="0083293C" w:rsidRPr="00395667" w:rsidTr="00C05565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05565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75,920</w:t>
            </w:r>
          </w:p>
        </w:tc>
      </w:tr>
      <w:tr w:rsidR="00C05565" w:rsidRPr="00395667" w:rsidTr="00C05565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565" w:rsidRDefault="00C05565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565" w:rsidRPr="00395667" w:rsidRDefault="00C05565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565" w:rsidRPr="00395667" w:rsidRDefault="00C05565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565" w:rsidRPr="00395667" w:rsidRDefault="00C05565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5565" w:rsidRPr="00395667" w:rsidRDefault="00C05565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93C" w:rsidRPr="00395667" w:rsidTr="00C05565">
        <w:trPr>
          <w:trHeight w:val="138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83293C" w:rsidRPr="00395667" w:rsidTr="00C05565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C05565" w:rsidP="00F642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 w:rsidR="00F64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05565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05565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05565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3293C" w:rsidRPr="00395667" w:rsidTr="00C05565">
        <w:trPr>
          <w:trHeight w:val="13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83293C" w:rsidP="00C055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  <w:r w:rsidR="00C055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05565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3293C" w:rsidRPr="00395667" w:rsidTr="00C05565">
        <w:trPr>
          <w:trHeight w:val="37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C05565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83293C" w:rsidRPr="00C653BC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83293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C653B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A9396E" w:rsidRDefault="007D002C" w:rsidP="00EA4D7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9396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175,92</w:t>
            </w:r>
          </w:p>
        </w:tc>
      </w:tr>
    </w:tbl>
    <w:p w:rsidR="007A4CD6" w:rsidRDefault="007A4CD6" w:rsidP="007A4CD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05565" w:rsidRPr="00C653BC" w:rsidRDefault="00C05565" w:rsidP="007A4C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53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2029 год</w:t>
      </w:r>
    </w:p>
    <w:p w:rsidR="00C05565" w:rsidRPr="00395667" w:rsidRDefault="00C05565" w:rsidP="007A4CD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1276"/>
        <w:gridCol w:w="1559"/>
        <w:gridCol w:w="1241"/>
      </w:tblGrid>
      <w:tr w:rsidR="007A4CD6" w:rsidRPr="00395667" w:rsidTr="0083293C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Селезянского сельского поселения, тыс.руб.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вышестоящего уровня, тыс.руб.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</w:tr>
      <w:tr w:rsidR="007A4CD6" w:rsidRPr="00395667" w:rsidTr="0083293C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</w:tr>
      <w:tr w:rsidR="0083293C" w:rsidRPr="00395667" w:rsidTr="00296389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Мероприятие по капитальному ремонту, замене сетей водоснабжения на территории </w:t>
            </w:r>
            <w:r w:rsidRPr="00105DA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Селезянского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Default="0083293C" w:rsidP="00F642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F64253" w:rsidP="0029638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F64253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83293C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83293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83293C">
        <w:trPr>
          <w:trHeight w:val="157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83293C" w:rsidRPr="00395667" w:rsidTr="0083293C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водоотведения на территории Селезянского</w:t>
            </w:r>
            <w:r w:rsidR="00296389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83293C" w:rsidP="00D3293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F64253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F64253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83293C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8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83293C">
        <w:trPr>
          <w:trHeight w:val="30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3293C" w:rsidRPr="00395667" w:rsidTr="0083293C">
        <w:trPr>
          <w:trHeight w:val="145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83293C" w:rsidRPr="00395667" w:rsidTr="0083293C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Надлежащее содержание, эксплуатация и текущий ремонт объектов теплоснабжения (тепловые сети)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54DBD" w:rsidRDefault="00C54DBD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54DBD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54DBD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56EC3" w:rsidRDefault="0083293C" w:rsidP="008737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</w:t>
            </w:r>
            <w:r w:rsidR="00F64253" w:rsidRPr="00C56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3293C" w:rsidRPr="00395667" w:rsidTr="0083293C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56EC3" w:rsidRDefault="00F64253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83293C" w:rsidRPr="00395667" w:rsidTr="00B02389">
        <w:trPr>
          <w:trHeight w:val="16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83293C" w:rsidRPr="00395667" w:rsidTr="0083293C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на газопроводе низкого давления с. Селезян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(восстановление антикоррозийного защитного покрытия стального надземного газопровода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3293C" w:rsidRPr="00395667" w:rsidTr="0083293C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3293C" w:rsidRPr="00C653BC" w:rsidTr="0083293C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83293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C653BC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C56EC3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140,000</w:t>
            </w:r>
          </w:p>
        </w:tc>
      </w:tr>
    </w:tbl>
    <w:p w:rsidR="007A4CD6" w:rsidRPr="00C653BC" w:rsidRDefault="007A4CD6" w:rsidP="00B8604F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A4CD6" w:rsidRPr="00395667" w:rsidRDefault="007A4CD6" w:rsidP="007A4CD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2030</w:t>
      </w: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7A4CD6" w:rsidRPr="00395667" w:rsidRDefault="007A4CD6" w:rsidP="007A4CD6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017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1276"/>
        <w:gridCol w:w="1559"/>
        <w:gridCol w:w="1241"/>
      </w:tblGrid>
      <w:tr w:rsidR="007A4CD6" w:rsidRPr="00395667" w:rsidTr="00C54DBD">
        <w:trPr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Селезянского сельского поселения, тыс.руб.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вышестоящего уровня, тыс.руб.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</w:tr>
      <w:tr w:rsidR="007A4CD6" w:rsidRPr="00395667" w:rsidTr="00C54DBD">
        <w:trPr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CD6" w:rsidRPr="00395667" w:rsidRDefault="007A4CD6" w:rsidP="00D3293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</w:tr>
      <w:tr w:rsidR="009F2E4B" w:rsidRPr="00395667" w:rsidTr="00C54DBD">
        <w:trPr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D3293C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водоснабжения на территории Селезянского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E4B" w:rsidRDefault="00F64253" w:rsidP="00F6425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E4B" w:rsidRPr="00395667" w:rsidRDefault="00F64253" w:rsidP="00F6425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E4B" w:rsidRPr="00395667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2E4B" w:rsidRPr="00395667" w:rsidRDefault="00F64253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2E4B" w:rsidRPr="00395667" w:rsidTr="00C54DBD">
        <w:trPr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D3293C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7A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D3293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9F2E4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D3293C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F2E4B" w:rsidRPr="00395667" w:rsidTr="00C54DBD">
        <w:trPr>
          <w:trHeight w:val="157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9F2E4B" w:rsidRPr="00395667" w:rsidTr="00C54DBD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8C6436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A4BA8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водоотведения на территории Селезянского</w:t>
            </w:r>
            <w:r w:rsidR="00C54DBD">
              <w:rPr>
                <w:rFonts w:ascii="Times New Roman" w:eastAsia="Times New Roman" w:hAnsi="Times New Roman" w:cs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F64253" w:rsidP="007A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7028B1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D3293C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F64253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2E4B" w:rsidRPr="00395667" w:rsidTr="00C54DBD">
        <w:trPr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Default="009F2E4B" w:rsidP="007A4CD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C54DBD" w:rsidRDefault="009F2E4B" w:rsidP="00D3293C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4DBD" w:rsidRPr="00395667" w:rsidTr="00C54DBD">
        <w:trPr>
          <w:trHeight w:val="301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4DBD" w:rsidRPr="00395667" w:rsidRDefault="00C54DBD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теплоснабжения</w:t>
            </w:r>
          </w:p>
        </w:tc>
      </w:tr>
      <w:tr w:rsidR="009F2E4B" w:rsidRPr="00395667" w:rsidTr="00C54DBD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395667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Надлежащее содержание, эксплуатация и текущий ремонт объектов теплоснабжения (тепловые сети)</w:t>
            </w:r>
          </w:p>
        </w:tc>
        <w:tc>
          <w:tcPr>
            <w:tcW w:w="1134" w:type="dxa"/>
          </w:tcPr>
          <w:p w:rsidR="009F2E4B" w:rsidRPr="00395667" w:rsidRDefault="009F2E4B" w:rsidP="007A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9F2E4B" w:rsidRPr="00395667" w:rsidRDefault="007028B1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F2E4B" w:rsidRPr="00395667" w:rsidRDefault="007028B1" w:rsidP="00D3293C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9F2E4B" w:rsidRPr="00395667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9F2E4B" w:rsidRPr="00395667" w:rsidTr="00C54DBD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9F2E4B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2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9F2E4B" w:rsidRPr="00395667" w:rsidRDefault="009F2E4B" w:rsidP="007A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E4B" w:rsidRPr="00395667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F2E4B" w:rsidRPr="00395667" w:rsidRDefault="009F2E4B" w:rsidP="00D3293C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9F2E4B" w:rsidRPr="00C54DBD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9F2E4B" w:rsidRPr="00395667" w:rsidTr="00C54DBD">
        <w:trPr>
          <w:trHeight w:val="16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9F2E4B" w:rsidRPr="00395667" w:rsidTr="00C54DBD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A365BF" w:rsidRDefault="009F2E4B" w:rsidP="009F2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газоснабжения</w:t>
            </w:r>
          </w:p>
        </w:tc>
        <w:tc>
          <w:tcPr>
            <w:tcW w:w="1134" w:type="dxa"/>
          </w:tcPr>
          <w:p w:rsidR="009F2E4B" w:rsidRPr="00395667" w:rsidRDefault="009F2E4B" w:rsidP="007A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:rsidR="009F2E4B" w:rsidRPr="00395667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9F2E4B" w:rsidRPr="00395667" w:rsidRDefault="009F2E4B" w:rsidP="00D3293C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</w:tcPr>
          <w:p w:rsidR="009F2E4B" w:rsidRDefault="007028B1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9F2E4B" w:rsidRPr="00395667" w:rsidTr="00C54DBD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F64253" w:rsidRDefault="00F64253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разделу:</w:t>
            </w:r>
          </w:p>
        </w:tc>
        <w:tc>
          <w:tcPr>
            <w:tcW w:w="1134" w:type="dxa"/>
          </w:tcPr>
          <w:p w:rsidR="009F2E4B" w:rsidRPr="00395667" w:rsidRDefault="009F2E4B" w:rsidP="007A4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2E4B" w:rsidRPr="00395667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F2E4B" w:rsidRPr="00395667" w:rsidRDefault="009F2E4B" w:rsidP="00D3293C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9F2E4B" w:rsidRPr="00C54DBD" w:rsidRDefault="00F64253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D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9F2E4B" w:rsidRPr="00C56EC3" w:rsidTr="00C54DBD">
        <w:trPr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2E4B" w:rsidRPr="00C653BC" w:rsidRDefault="00F64253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9F2E4B" w:rsidRPr="00C653BC" w:rsidRDefault="009F2E4B" w:rsidP="007A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9F2E4B" w:rsidRPr="00C653BC" w:rsidRDefault="009F2E4B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9F2E4B" w:rsidRPr="00C653BC" w:rsidRDefault="00C653BC" w:rsidP="00D3293C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750,000</w:t>
            </w:r>
          </w:p>
        </w:tc>
        <w:tc>
          <w:tcPr>
            <w:tcW w:w="1241" w:type="dxa"/>
          </w:tcPr>
          <w:p w:rsidR="009F2E4B" w:rsidRPr="00C56EC3" w:rsidRDefault="00C56EC3" w:rsidP="00D3293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140,000</w:t>
            </w:r>
          </w:p>
        </w:tc>
      </w:tr>
    </w:tbl>
    <w:p w:rsidR="00027B38" w:rsidRDefault="00B8604F" w:rsidP="00B8604F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</w:p>
    <w:p w:rsidR="00F87F1C" w:rsidRPr="00395667" w:rsidRDefault="00F87F1C" w:rsidP="00F87F1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B8604F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2031</w:t>
      </w:r>
      <w:r w:rsidRPr="00395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F87F1C" w:rsidRPr="00395667" w:rsidRDefault="00F87F1C" w:rsidP="00F87F1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1513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134"/>
        <w:gridCol w:w="1276"/>
        <w:gridCol w:w="1559"/>
        <w:gridCol w:w="1241"/>
        <w:gridCol w:w="1241"/>
        <w:gridCol w:w="1241"/>
        <w:gridCol w:w="1241"/>
        <w:gridCol w:w="1241"/>
      </w:tblGrid>
      <w:tr w:rsidR="00F87F1C" w:rsidRPr="00395667" w:rsidTr="0083293C">
        <w:trPr>
          <w:gridAfter w:val="4"/>
          <w:wAfter w:w="4964" w:type="dxa"/>
          <w:trHeight w:val="1368"/>
        </w:trPr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F87F1C" w:rsidRPr="00395667" w:rsidRDefault="00F87F1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объекта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87F1C" w:rsidRPr="00395667" w:rsidRDefault="00F87F1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87F1C" w:rsidRPr="00395667" w:rsidRDefault="00F87F1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Селезянского сельского поселения, тыс.руб.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87F1C" w:rsidRPr="00395667" w:rsidRDefault="00F87F1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вышестоящего уровня, тыс.руб.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</w:tcPr>
          <w:p w:rsidR="00F87F1C" w:rsidRPr="00395667" w:rsidRDefault="00F87F1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</w:tr>
      <w:tr w:rsidR="00F87F1C" w:rsidRPr="00395667" w:rsidTr="0083293C">
        <w:trPr>
          <w:gridAfter w:val="4"/>
          <w:wAfter w:w="4964" w:type="dxa"/>
          <w:trHeight w:val="7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F1C" w:rsidRPr="00395667" w:rsidRDefault="00F87F1C" w:rsidP="00A365BF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</w:tr>
      <w:tr w:rsidR="00F87F1C" w:rsidRPr="00395667" w:rsidTr="0083293C">
        <w:trPr>
          <w:gridAfter w:val="4"/>
          <w:wAfter w:w="4964" w:type="dxa"/>
          <w:trHeight w:val="3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F1C" w:rsidRPr="00395667" w:rsidRDefault="00027B38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5DA6">
              <w:rPr>
                <w:rFonts w:ascii="Times New Roman" w:eastAsia="Times New Roman" w:hAnsi="Times New Roman" w:cs="Times New Roman"/>
                <w:color w:val="000000"/>
              </w:rPr>
              <w:t>Мероприятие по капитальному ремонту, замене сетей водоснабжения на территории Селезянского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F1C" w:rsidRPr="00395667" w:rsidRDefault="00F64253" w:rsidP="00F87F1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F1C" w:rsidRPr="00395667" w:rsidRDefault="00F64253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F1C" w:rsidRPr="00395667" w:rsidRDefault="00027B38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500,00</w:t>
            </w:r>
            <w:r w:rsidR="00F6425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7F1C" w:rsidRPr="00395667" w:rsidRDefault="00F87F1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C54DBD">
        <w:trPr>
          <w:gridAfter w:val="4"/>
          <w:wAfter w:w="4964" w:type="dxa"/>
          <w:trHeight w:val="13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F87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293C" w:rsidRPr="00395667" w:rsidRDefault="00F64253" w:rsidP="00C54D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B02389">
        <w:trPr>
          <w:gridAfter w:val="4"/>
          <w:wAfter w:w="4964" w:type="dxa"/>
          <w:trHeight w:val="157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водоотведения</w:t>
            </w:r>
          </w:p>
        </w:tc>
      </w:tr>
      <w:tr w:rsidR="0083293C" w:rsidRPr="00395667" w:rsidTr="0083293C">
        <w:trPr>
          <w:gridAfter w:val="4"/>
          <w:wAfter w:w="4964" w:type="dxa"/>
          <w:trHeight w:val="169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CC0B35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Надлежащее содержание, эксплуатация и текущий ремонт объектов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водоотведения</w:t>
            </w: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F64253" w:rsidP="00A365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54DBD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C54DBD" w:rsidP="00A365BF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83293C" w:rsidRPr="00395667" w:rsidTr="0083293C">
        <w:trPr>
          <w:gridAfter w:val="4"/>
          <w:wAfter w:w="4964" w:type="dxa"/>
          <w:trHeight w:val="301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83293C" w:rsidRPr="00395667" w:rsidTr="00B02389">
        <w:trPr>
          <w:trHeight w:val="145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761767">
            <w:pPr>
              <w:tabs>
                <w:tab w:val="left" w:pos="4170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>Система теплоснабжения</w:t>
            </w:r>
          </w:p>
        </w:tc>
        <w:tc>
          <w:tcPr>
            <w:tcW w:w="1241" w:type="dxa"/>
          </w:tcPr>
          <w:p w:rsidR="0083293C" w:rsidRDefault="0083293C" w:rsidP="00A365B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723, 320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3293C" w:rsidRPr="00395667" w:rsidTr="00B02389">
        <w:trPr>
          <w:gridAfter w:val="4"/>
          <w:wAfter w:w="4964" w:type="dxa"/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5B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Надлежащее содержание, эксплуатация и текущий ремонт объектов теплоснабжения (тепловые сети)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F64253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40,000</w:t>
            </w:r>
          </w:p>
        </w:tc>
      </w:tr>
      <w:tr w:rsidR="0083293C" w:rsidRPr="00395667" w:rsidTr="00B02389">
        <w:trPr>
          <w:gridAfter w:val="4"/>
          <w:wAfter w:w="4964" w:type="dxa"/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B306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40,00</w:t>
            </w:r>
            <w:r w:rsidR="00F642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3293C" w:rsidRPr="00395667" w:rsidTr="00B02389">
        <w:trPr>
          <w:gridAfter w:val="4"/>
          <w:wAfter w:w="4964" w:type="dxa"/>
          <w:trHeight w:val="163"/>
        </w:trPr>
        <w:tc>
          <w:tcPr>
            <w:tcW w:w="1017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83293C" w:rsidP="00B306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 газоснабжения</w:t>
            </w:r>
          </w:p>
        </w:tc>
      </w:tr>
      <w:tr w:rsidR="0083293C" w:rsidRPr="00395667" w:rsidTr="00B02389">
        <w:trPr>
          <w:gridAfter w:val="4"/>
          <w:wAfter w:w="4964" w:type="dxa"/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на газопроводе низкого давления с. Селезян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(восстановление антикоррозийного защитного покрытия стального надземного газопровода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56EC3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56EC3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56EC3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56EC3" w:rsidRDefault="0083293C" w:rsidP="00B306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56E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3293C" w:rsidRPr="00395667" w:rsidTr="00B02389">
        <w:trPr>
          <w:gridAfter w:val="4"/>
          <w:wAfter w:w="4964" w:type="dxa"/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395667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56EC3" w:rsidRDefault="0083293C" w:rsidP="00B306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E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100,000</w:t>
            </w:r>
          </w:p>
        </w:tc>
      </w:tr>
      <w:tr w:rsidR="0083293C" w:rsidRPr="00C653BC" w:rsidTr="00B02389">
        <w:trPr>
          <w:gridAfter w:val="4"/>
          <w:wAfter w:w="4964" w:type="dxa"/>
          <w:trHeight w:val="163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83293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C653BC" w:rsidP="00A365B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65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500,000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93C" w:rsidRPr="00C653BC" w:rsidRDefault="00C56EC3" w:rsidP="00B3069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180,000</w:t>
            </w:r>
          </w:p>
        </w:tc>
      </w:tr>
    </w:tbl>
    <w:p w:rsidR="00F87F1C" w:rsidRPr="00C653BC" w:rsidRDefault="00F87F1C" w:rsidP="00F87F1C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7F1C" w:rsidRDefault="00F87F1C" w:rsidP="00B8604F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04F" w:rsidRPr="00395667" w:rsidRDefault="00F87F1C" w:rsidP="00B8604F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B8604F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мероприятия сроки выполнения, а также необходимые для их реализации ресурсы, обозначенные в Программе,  могут ежегодно корректироваться и дополняться в зависимости от ск</w:t>
      </w:r>
      <w:r w:rsidR="00A97B54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ладывающейся ситуации, изменений</w:t>
      </w:r>
      <w:r w:rsidR="00B8604F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внутренних и внешних условий.</w:t>
      </w:r>
    </w:p>
    <w:p w:rsidR="00EF70AD" w:rsidRPr="00395667" w:rsidRDefault="00EF70AD" w:rsidP="00B8604F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70AD" w:rsidRPr="00395667" w:rsidRDefault="00EF70AD" w:rsidP="00B8604F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604F" w:rsidRPr="00395667" w:rsidRDefault="009237EB" w:rsidP="009237E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 </w:t>
      </w:r>
      <w:r w:rsidR="00B8604F" w:rsidRPr="003956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Ресурсное обеспечение программы</w:t>
      </w:r>
    </w:p>
    <w:p w:rsidR="00B8604F" w:rsidRPr="00395667" w:rsidRDefault="00B8604F" w:rsidP="00B8604F">
      <w:pPr>
        <w:spacing w:after="0" w:line="240" w:lineRule="atLeast"/>
        <w:ind w:left="92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4F" w:rsidRPr="00395667" w:rsidRDefault="00B8604F" w:rsidP="00B8604F">
      <w:pPr>
        <w:spacing w:after="0" w:line="240" w:lineRule="atLeast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Финансирование мероприятий Программы</w:t>
      </w:r>
      <w:r w:rsidR="0023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за счет средств</w:t>
      </w:r>
      <w:r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бюджетов вышестоящих уровней, а также за счет средств инвесторов. </w:t>
      </w:r>
    </w:p>
    <w:p w:rsidR="00B8604F" w:rsidRPr="00395667" w:rsidRDefault="00B8604F" w:rsidP="00B8604F">
      <w:pPr>
        <w:spacing w:after="0" w:line="240" w:lineRule="atLeast"/>
        <w:ind w:left="-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Прогнозный общий объем финансирован</w:t>
      </w:r>
      <w:r w:rsidR="00385C57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Программы на период </w:t>
      </w:r>
      <w:r w:rsidR="007A7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 w:rsidR="00833032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7A7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833032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 составляет </w:t>
      </w:r>
      <w:r w:rsidR="005125FC" w:rsidRPr="0023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376E7" w:rsidRPr="0023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986768</w:t>
      </w:r>
      <w:r w:rsidR="005125FC" w:rsidRPr="0023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2376E7" w:rsidRPr="0023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7242" w:rsidRPr="0023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607242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ублей</w:t>
      </w:r>
      <w:r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по годам:</w:t>
      </w:r>
    </w:p>
    <w:p w:rsidR="00B8604F" w:rsidRPr="00395667" w:rsidRDefault="00B8604F" w:rsidP="00B8604F">
      <w:pPr>
        <w:shd w:val="clear" w:color="auto" w:fill="FFFFFF"/>
        <w:spacing w:after="0" w:line="240" w:lineRule="auto"/>
        <w:ind w:left="360" w:hanging="426"/>
        <w:textAlignment w:val="baseline"/>
        <w:rPr>
          <w:rFonts w:ascii="Times New Roman" w:eastAsia="Calibri" w:hAnsi="Times New Roman" w:cs="Times New Roman"/>
          <w:color w:val="242424"/>
          <w:sz w:val="24"/>
          <w:szCs w:val="24"/>
          <w:lang w:eastAsia="ru-RU"/>
        </w:rPr>
      </w:pPr>
    </w:p>
    <w:tbl>
      <w:tblPr>
        <w:tblW w:w="10622" w:type="dxa"/>
        <w:tblInd w:w="-983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6"/>
        <w:gridCol w:w="1693"/>
        <w:gridCol w:w="992"/>
        <w:gridCol w:w="148"/>
        <w:gridCol w:w="709"/>
        <w:gridCol w:w="844"/>
        <w:gridCol w:w="232"/>
        <w:gridCol w:w="477"/>
        <w:gridCol w:w="260"/>
        <w:gridCol w:w="449"/>
        <w:gridCol w:w="709"/>
        <w:gridCol w:w="20"/>
        <w:gridCol w:w="20"/>
        <w:gridCol w:w="668"/>
        <w:gridCol w:w="156"/>
        <w:gridCol w:w="553"/>
        <w:gridCol w:w="156"/>
        <w:gridCol w:w="553"/>
        <w:gridCol w:w="709"/>
        <w:gridCol w:w="708"/>
      </w:tblGrid>
      <w:tr w:rsidR="00A97B54" w:rsidRPr="00395667" w:rsidTr="005125FC">
        <w:trPr>
          <w:gridAfter w:val="3"/>
          <w:wAfter w:w="1970" w:type="dxa"/>
          <w:trHeight w:val="15"/>
        </w:trPr>
        <w:tc>
          <w:tcPr>
            <w:tcW w:w="566" w:type="dxa"/>
          </w:tcPr>
          <w:p w:rsidR="00A97B54" w:rsidRPr="00395667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</w:tcPr>
          <w:p w:rsidR="00A97B54" w:rsidRPr="00395667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gridSpan w:val="5"/>
          </w:tcPr>
          <w:p w:rsidR="00A97B54" w:rsidRPr="00395667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A97B54" w:rsidRPr="00395667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gridSpan w:val="2"/>
          </w:tcPr>
          <w:p w:rsidR="00A97B54" w:rsidRPr="00395667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97B54" w:rsidRPr="00395667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:rsidR="00A97B54" w:rsidRPr="00395667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</w:tcPr>
          <w:p w:rsidR="00A97B54" w:rsidRPr="00395667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97B54" w:rsidRPr="00395667" w:rsidRDefault="00A97B54" w:rsidP="00B860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C51" w:rsidRPr="00395667" w:rsidTr="00692D35">
        <w:trPr>
          <w:trHeight w:val="17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 </w:t>
            </w: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 </w:t>
            </w: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финансирования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F567C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F56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F567C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F56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F567C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F56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402C51" w:rsidP="00F567C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F56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402C51" w:rsidP="00F567C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F56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402C51" w:rsidP="00F567C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F56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402C51" w:rsidP="00F567C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F56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402C51" w:rsidP="00F567C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F56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402C51" w:rsidP="00F567C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</w:t>
            </w:r>
            <w:r w:rsidR="00F56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51" w:rsidRPr="00395667" w:rsidRDefault="00402C51" w:rsidP="00F567C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F56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51" w:rsidRPr="00395667" w:rsidRDefault="00402C51" w:rsidP="00F567C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F567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402C51" w:rsidRPr="00395667" w:rsidTr="005125FC">
        <w:trPr>
          <w:trHeight w:val="44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6D2D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402C51" w:rsidRPr="00395667" w:rsidTr="00CA3031">
        <w:trPr>
          <w:trHeight w:val="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2376E7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02C51"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вышестоящих уровней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F567C7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1419450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F567C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F567C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F567C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F567C7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3002781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F567C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2850000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F567C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F567C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F567C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F567C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F567C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</w:tr>
      <w:tr w:rsidR="00402C51" w:rsidRPr="00395667" w:rsidTr="00CA3031"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2376E7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402C51" w:rsidRPr="003956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322208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413063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322208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1105920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322208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496866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322208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215920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322208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215920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322208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322208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322208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322208" w:rsidP="00CA303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222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322208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322208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</w:t>
            </w:r>
          </w:p>
        </w:tc>
      </w:tr>
      <w:tr w:rsidR="00402C51" w:rsidRPr="00395667" w:rsidTr="00CA3031">
        <w:trPr>
          <w:trHeight w:val="5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402C51" w:rsidP="006D2D77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956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2376E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1832513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2376E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1665920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0" w:type="dxa"/>
              <w:bottom w:w="0" w:type="dxa"/>
              <w:right w:w="110" w:type="dxa"/>
            </w:tcMar>
            <w:vAlign w:val="center"/>
          </w:tcPr>
          <w:p w:rsidR="00402C51" w:rsidRPr="00395667" w:rsidRDefault="002376E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746866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2376E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2376E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3218701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2376E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3025920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2376E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5025920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2376E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925920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2376E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2376E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C51" w:rsidRPr="00395667" w:rsidRDefault="002376E7" w:rsidP="00CA3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680000</w:t>
            </w:r>
          </w:p>
        </w:tc>
      </w:tr>
    </w:tbl>
    <w:p w:rsidR="00B8604F" w:rsidRPr="00395667" w:rsidRDefault="00B8604F" w:rsidP="00B8604F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604F" w:rsidRPr="00395667" w:rsidRDefault="00C95169" w:rsidP="00385C57">
      <w:pPr>
        <w:spacing w:after="0" w:line="240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8604F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Объёмы финан</w:t>
      </w:r>
      <w:r w:rsidR="00385C57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сирования Программы на </w:t>
      </w:r>
      <w:r w:rsidR="0023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2021-2031</w:t>
      </w:r>
      <w:r w:rsidR="00833032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8604F" w:rsidRPr="00395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годы за счёт средств бюджета сельского поселения носят прогнозный характер и подлежат ежегодному уточнению в установленном порядке при формировании проекта местного бюджета сельского поселения на очередной финансовый год, исходя из фактического объема дополнительных поступлений в бюджет.</w:t>
      </w:r>
    </w:p>
    <w:p w:rsidR="00B8604F" w:rsidRPr="00395667" w:rsidRDefault="00B8604F" w:rsidP="0057285A">
      <w:pPr>
        <w:widowControl w:val="0"/>
        <w:suppressLineNumber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2"/>
          <w:kern w:val="20"/>
          <w:sz w:val="24"/>
          <w:szCs w:val="24"/>
          <w:shd w:val="clear" w:color="auto" w:fill="00FF00"/>
          <w:lang w:eastAsia="ru-RU"/>
        </w:rPr>
      </w:pPr>
    </w:p>
    <w:p w:rsidR="00670848" w:rsidRPr="00395667" w:rsidRDefault="00670848" w:rsidP="0067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667">
        <w:rPr>
          <w:rFonts w:ascii="Times New Roman" w:hAnsi="Times New Roman" w:cs="Times New Roman"/>
          <w:b/>
          <w:sz w:val="24"/>
          <w:szCs w:val="24"/>
        </w:rPr>
        <w:t>5. Ожидаемые результаты реализации Программы</w:t>
      </w:r>
    </w:p>
    <w:p w:rsidR="00670848" w:rsidRPr="00395667" w:rsidRDefault="00670848" w:rsidP="00670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25FC" w:rsidRPr="00395667" w:rsidRDefault="005125FC" w:rsidP="005125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667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Основными результатами реализации мероприятий в сфере ЖКХ  являются:</w:t>
      </w:r>
    </w:p>
    <w:p w:rsidR="005125FC" w:rsidRPr="00395667" w:rsidRDefault="005125FC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м</w:t>
      </w:r>
      <w:r w:rsidR="00670848" w:rsidRPr="00395667">
        <w:rPr>
          <w:rFonts w:ascii="Times New Roman" w:hAnsi="Times New Roman" w:cs="Times New Roman"/>
          <w:sz w:val="24"/>
          <w:szCs w:val="24"/>
        </w:rPr>
        <w:t>одернизация и обновление коммунальной инфраструктуры С</w:t>
      </w:r>
      <w:r w:rsidRPr="00395667">
        <w:rPr>
          <w:rFonts w:ascii="Times New Roman" w:hAnsi="Times New Roman" w:cs="Times New Roman"/>
          <w:sz w:val="24"/>
          <w:szCs w:val="24"/>
        </w:rPr>
        <w:t>елезянского сельского поселения;</w:t>
      </w:r>
    </w:p>
    <w:p w:rsidR="005125FC" w:rsidRPr="00395667" w:rsidRDefault="00670848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с</w:t>
      </w:r>
      <w:r w:rsidR="005125FC" w:rsidRPr="00395667">
        <w:rPr>
          <w:rFonts w:ascii="Times New Roman" w:hAnsi="Times New Roman" w:cs="Times New Roman"/>
          <w:sz w:val="24"/>
          <w:szCs w:val="24"/>
        </w:rPr>
        <w:t>нижение эксплуатационных затрат;</w:t>
      </w:r>
    </w:p>
    <w:p w:rsidR="005125FC" w:rsidRPr="00395667" w:rsidRDefault="00670848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устранение причин возникновения аварийных ситуаций, угрожа</w:t>
      </w:r>
      <w:r w:rsidR="005125FC" w:rsidRPr="00395667">
        <w:rPr>
          <w:rFonts w:ascii="Times New Roman" w:hAnsi="Times New Roman" w:cs="Times New Roman"/>
          <w:sz w:val="24"/>
          <w:szCs w:val="24"/>
        </w:rPr>
        <w:t>ющих жизнедеятельности человека;</w:t>
      </w:r>
    </w:p>
    <w:p w:rsidR="00670848" w:rsidRPr="00395667" w:rsidRDefault="00670848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улучшение экологического состояния окружающей среды.</w:t>
      </w:r>
    </w:p>
    <w:p w:rsidR="00670848" w:rsidRPr="00395667" w:rsidRDefault="005125FC" w:rsidP="005125FC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р</w:t>
      </w:r>
      <w:r w:rsidR="00670848" w:rsidRPr="00395667">
        <w:rPr>
          <w:rFonts w:ascii="Times New Roman" w:hAnsi="Times New Roman" w:cs="Times New Roman"/>
          <w:sz w:val="24"/>
          <w:szCs w:val="24"/>
        </w:rPr>
        <w:t>азвитие системы теплоснабжения</w:t>
      </w:r>
      <w:r w:rsidRPr="00395667">
        <w:rPr>
          <w:rFonts w:ascii="Times New Roman" w:hAnsi="Times New Roman" w:cs="Times New Roman"/>
          <w:sz w:val="24"/>
          <w:szCs w:val="24"/>
        </w:rPr>
        <w:t>:</w:t>
      </w:r>
    </w:p>
    <w:p w:rsidR="00670848" w:rsidRPr="00395667" w:rsidRDefault="00670848" w:rsidP="00900D44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- повышение надежности и качества теплоснабжения,</w:t>
      </w:r>
    </w:p>
    <w:p w:rsidR="00670848" w:rsidRPr="00395667" w:rsidRDefault="00670848" w:rsidP="00900D44">
      <w:pPr>
        <w:pStyle w:val="aa"/>
        <w:numPr>
          <w:ilvl w:val="0"/>
          <w:numId w:val="20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- обеспечение подключения дополнительных нагрузок при строительстве</w:t>
      </w:r>
      <w:r w:rsidR="009D4946">
        <w:rPr>
          <w:rFonts w:ascii="Times New Roman" w:hAnsi="Times New Roman" w:cs="Times New Roman"/>
          <w:sz w:val="24"/>
          <w:szCs w:val="24"/>
        </w:rPr>
        <w:t xml:space="preserve"> </w:t>
      </w:r>
      <w:r w:rsidRPr="00395667">
        <w:rPr>
          <w:rFonts w:ascii="Times New Roman" w:hAnsi="Times New Roman" w:cs="Times New Roman"/>
          <w:sz w:val="24"/>
          <w:szCs w:val="24"/>
        </w:rPr>
        <w:t>новых жилых домов,</w:t>
      </w:r>
    </w:p>
    <w:p w:rsidR="00670848" w:rsidRPr="00395667" w:rsidRDefault="00670848" w:rsidP="00900D44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-</w:t>
      </w:r>
      <w:r w:rsidR="005125FC" w:rsidRPr="00395667">
        <w:rPr>
          <w:rFonts w:ascii="Times New Roman" w:hAnsi="Times New Roman" w:cs="Times New Roman"/>
          <w:sz w:val="24"/>
          <w:szCs w:val="24"/>
        </w:rPr>
        <w:t xml:space="preserve"> снижение износа тепловых сетей;</w:t>
      </w:r>
    </w:p>
    <w:p w:rsidR="00670848" w:rsidRPr="00395667" w:rsidRDefault="005125FC" w:rsidP="005125FC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р</w:t>
      </w:r>
      <w:r w:rsidR="00670848" w:rsidRPr="00395667">
        <w:rPr>
          <w:rFonts w:ascii="Times New Roman" w:hAnsi="Times New Roman" w:cs="Times New Roman"/>
          <w:sz w:val="24"/>
          <w:szCs w:val="24"/>
        </w:rPr>
        <w:t>азвитие системы водоснабжения и водоотведения</w:t>
      </w:r>
      <w:r w:rsidRPr="00395667">
        <w:rPr>
          <w:rFonts w:ascii="Times New Roman" w:hAnsi="Times New Roman" w:cs="Times New Roman"/>
          <w:sz w:val="24"/>
          <w:szCs w:val="24"/>
        </w:rPr>
        <w:t>:</w:t>
      </w:r>
    </w:p>
    <w:p w:rsidR="00670848" w:rsidRPr="00395667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- повышение надежност</w:t>
      </w:r>
      <w:r w:rsidR="005125FC" w:rsidRPr="00395667">
        <w:rPr>
          <w:rFonts w:ascii="Times New Roman" w:hAnsi="Times New Roman" w:cs="Times New Roman"/>
          <w:sz w:val="24"/>
          <w:szCs w:val="24"/>
        </w:rPr>
        <w:t>и водоснабжения и водоотведения;</w:t>
      </w:r>
    </w:p>
    <w:p w:rsidR="00670848" w:rsidRPr="00395667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 xml:space="preserve">- повышение экологической безопасности в </w:t>
      </w:r>
      <w:r w:rsidR="005125FC" w:rsidRPr="00395667">
        <w:rPr>
          <w:rFonts w:ascii="Times New Roman" w:hAnsi="Times New Roman" w:cs="Times New Roman"/>
          <w:sz w:val="24"/>
          <w:szCs w:val="24"/>
        </w:rPr>
        <w:t>поселении;</w:t>
      </w:r>
    </w:p>
    <w:p w:rsidR="00670848" w:rsidRPr="00395667" w:rsidRDefault="00670848" w:rsidP="00900D44">
      <w:pPr>
        <w:pStyle w:val="aa"/>
        <w:numPr>
          <w:ilvl w:val="0"/>
          <w:numId w:val="19"/>
        </w:numPr>
        <w:spacing w:after="0" w:line="24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- соответствие параметров качества питьевой воды на станциях водоочистки, установл</w:t>
      </w:r>
      <w:r w:rsidR="005125FC" w:rsidRPr="00395667">
        <w:rPr>
          <w:rFonts w:ascii="Times New Roman" w:hAnsi="Times New Roman" w:cs="Times New Roman"/>
          <w:sz w:val="24"/>
          <w:szCs w:val="24"/>
        </w:rPr>
        <w:t>енным нормативам СанПиН – 100 %;</w:t>
      </w:r>
    </w:p>
    <w:p w:rsidR="00670848" w:rsidRPr="00395667" w:rsidRDefault="005125FC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- снижение уровня потерь воды;</w:t>
      </w:r>
    </w:p>
    <w:p w:rsidR="00670848" w:rsidRPr="00395667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- сокращение эксплуатационны</w:t>
      </w:r>
      <w:r w:rsidR="005125FC" w:rsidRPr="00395667">
        <w:rPr>
          <w:rFonts w:ascii="Times New Roman" w:hAnsi="Times New Roman" w:cs="Times New Roman"/>
          <w:sz w:val="24"/>
          <w:szCs w:val="24"/>
        </w:rPr>
        <w:t>х расходов на единицу продукции;</w:t>
      </w:r>
    </w:p>
    <w:p w:rsidR="00670848" w:rsidRPr="00395667" w:rsidRDefault="00670848" w:rsidP="00900D44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667">
        <w:rPr>
          <w:rFonts w:ascii="Times New Roman" w:hAnsi="Times New Roman" w:cs="Times New Roman"/>
          <w:sz w:val="24"/>
          <w:szCs w:val="24"/>
        </w:rPr>
        <w:t>- обеспечение запаса мощности сооружений водоподготовки.</w:t>
      </w:r>
    </w:p>
    <w:p w:rsidR="000E5AB3" w:rsidRPr="00395667" w:rsidRDefault="000E5AB3" w:rsidP="000E5AB3">
      <w:pPr>
        <w:tabs>
          <w:tab w:val="left" w:pos="5228"/>
        </w:tabs>
        <w:rPr>
          <w:rFonts w:ascii="Times New Roman" w:hAnsi="Times New Roman" w:cs="Times New Roman"/>
          <w:sz w:val="24"/>
          <w:szCs w:val="24"/>
        </w:rPr>
      </w:pPr>
    </w:p>
    <w:p w:rsidR="000E5AB3" w:rsidRPr="00395667" w:rsidRDefault="000E5AB3" w:rsidP="00431C6D">
      <w:pPr>
        <w:spacing w:line="240" w:lineRule="atLeast"/>
        <w:rPr>
          <w:rFonts w:ascii="Times New Roman" w:hAnsi="Times New Roman" w:cs="Times New Roman"/>
          <w:color w:val="992020"/>
          <w:sz w:val="24"/>
          <w:szCs w:val="24"/>
        </w:rPr>
      </w:pPr>
    </w:p>
    <w:sectPr w:rsidR="000E5AB3" w:rsidRPr="00395667" w:rsidSect="00A6559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248" w:rsidRDefault="00ED1248" w:rsidP="000E5AB3">
      <w:pPr>
        <w:spacing w:after="0" w:line="240" w:lineRule="auto"/>
      </w:pPr>
      <w:r>
        <w:separator/>
      </w:r>
    </w:p>
  </w:endnote>
  <w:endnote w:type="continuationSeparator" w:id="1">
    <w:p w:rsidR="00ED1248" w:rsidRDefault="00ED1248" w:rsidP="000E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4594284"/>
    </w:sdtPr>
    <w:sdtContent>
      <w:p w:rsidR="00437780" w:rsidRDefault="00437780">
        <w:pPr>
          <w:pStyle w:val="a5"/>
          <w:jc w:val="right"/>
        </w:pPr>
        <w:fldSimple w:instr="PAGE   \* MERGEFORMAT">
          <w:r w:rsidR="00C95169">
            <w:rPr>
              <w:noProof/>
            </w:rPr>
            <w:t>30</w:t>
          </w:r>
        </w:fldSimple>
      </w:p>
    </w:sdtContent>
  </w:sdt>
  <w:p w:rsidR="00437780" w:rsidRDefault="004377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248" w:rsidRDefault="00ED1248" w:rsidP="000E5AB3">
      <w:pPr>
        <w:spacing w:after="0" w:line="240" w:lineRule="auto"/>
      </w:pPr>
      <w:r>
        <w:separator/>
      </w:r>
    </w:p>
  </w:footnote>
  <w:footnote w:type="continuationSeparator" w:id="1">
    <w:p w:rsidR="00ED1248" w:rsidRDefault="00ED1248" w:rsidP="000E5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A"/>
    <w:multiLevelType w:val="multilevel"/>
    <w:tmpl w:val="894EE87C"/>
    <w:lvl w:ilvl="0">
      <w:start w:val="1"/>
      <w:numFmt w:val="bullet"/>
      <w:lvlText w:val="−"/>
      <w:lvlJc w:val="left"/>
      <w:pPr>
        <w:tabs>
          <w:tab w:val="num" w:pos="589"/>
        </w:tabs>
        <w:ind w:left="589" w:firstLine="851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5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7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79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51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236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956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76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96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>
    <w:nsid w:val="00000018"/>
    <w:multiLevelType w:val="multilevel"/>
    <w:tmpl w:val="894EE88A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88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60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3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0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76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4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20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3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5F951DA"/>
    <w:multiLevelType w:val="multilevel"/>
    <w:tmpl w:val="B96847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83760F"/>
    <w:multiLevelType w:val="multilevel"/>
    <w:tmpl w:val="A022C5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0AC8394A"/>
    <w:multiLevelType w:val="multilevel"/>
    <w:tmpl w:val="86B8BE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D268B9"/>
    <w:multiLevelType w:val="hybridMultilevel"/>
    <w:tmpl w:val="A3F2191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605D08"/>
    <w:multiLevelType w:val="hybridMultilevel"/>
    <w:tmpl w:val="E46E16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DD7295"/>
    <w:multiLevelType w:val="hybridMultilevel"/>
    <w:tmpl w:val="B84E10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12236"/>
    <w:multiLevelType w:val="multilevel"/>
    <w:tmpl w:val="062071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1">
    <w:nsid w:val="2AB3431E"/>
    <w:multiLevelType w:val="hybridMultilevel"/>
    <w:tmpl w:val="4810F8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FED50B9"/>
    <w:multiLevelType w:val="multilevel"/>
    <w:tmpl w:val="062071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3">
    <w:nsid w:val="3179217A"/>
    <w:multiLevelType w:val="hybridMultilevel"/>
    <w:tmpl w:val="0EC8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2248F"/>
    <w:multiLevelType w:val="hybridMultilevel"/>
    <w:tmpl w:val="99B2DE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25D3C55"/>
    <w:multiLevelType w:val="hybridMultilevel"/>
    <w:tmpl w:val="70DE967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8436353"/>
    <w:multiLevelType w:val="hybridMultilevel"/>
    <w:tmpl w:val="C366C16E"/>
    <w:lvl w:ilvl="0" w:tplc="1C1816B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181AAB"/>
    <w:multiLevelType w:val="hybridMultilevel"/>
    <w:tmpl w:val="97E824EC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331396"/>
    <w:multiLevelType w:val="multilevel"/>
    <w:tmpl w:val="AFE42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592" w:hanging="1800"/>
      </w:pPr>
      <w:rPr>
        <w:rFonts w:hint="default"/>
      </w:rPr>
    </w:lvl>
  </w:abstractNum>
  <w:abstractNum w:abstractNumId="19">
    <w:nsid w:val="551E2447"/>
    <w:multiLevelType w:val="hybridMultilevel"/>
    <w:tmpl w:val="C6A43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22B70"/>
    <w:multiLevelType w:val="multilevel"/>
    <w:tmpl w:val="FCEEE5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21">
    <w:nsid w:val="6AA51CB0"/>
    <w:multiLevelType w:val="hybridMultilevel"/>
    <w:tmpl w:val="003A2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A41E4"/>
    <w:multiLevelType w:val="hybridMultilevel"/>
    <w:tmpl w:val="1464A73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006765"/>
    <w:multiLevelType w:val="hybridMultilevel"/>
    <w:tmpl w:val="7B46A90A"/>
    <w:lvl w:ilvl="0" w:tplc="04190001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1D2E27"/>
    <w:multiLevelType w:val="hybridMultilevel"/>
    <w:tmpl w:val="4D32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2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3"/>
  </w:num>
  <w:num w:numId="17">
    <w:abstractNumId w:val="11"/>
  </w:num>
  <w:num w:numId="18">
    <w:abstractNumId w:val="14"/>
  </w:num>
  <w:num w:numId="19">
    <w:abstractNumId w:val="21"/>
  </w:num>
  <w:num w:numId="20">
    <w:abstractNumId w:val="19"/>
  </w:num>
  <w:num w:numId="21">
    <w:abstractNumId w:val="24"/>
  </w:num>
  <w:num w:numId="22">
    <w:abstractNumId w:val="22"/>
  </w:num>
  <w:num w:numId="23">
    <w:abstractNumId w:val="17"/>
  </w:num>
  <w:num w:numId="24">
    <w:abstractNumId w:val="1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274395"/>
    <w:rsid w:val="0002795E"/>
    <w:rsid w:val="00027B38"/>
    <w:rsid w:val="00032591"/>
    <w:rsid w:val="000330E2"/>
    <w:rsid w:val="00051483"/>
    <w:rsid w:val="00054362"/>
    <w:rsid w:val="000557A2"/>
    <w:rsid w:val="00071116"/>
    <w:rsid w:val="000808ED"/>
    <w:rsid w:val="00084855"/>
    <w:rsid w:val="00093BF1"/>
    <w:rsid w:val="000A2BD9"/>
    <w:rsid w:val="000A42B4"/>
    <w:rsid w:val="000B1810"/>
    <w:rsid w:val="000B41BD"/>
    <w:rsid w:val="000C1528"/>
    <w:rsid w:val="000C52BE"/>
    <w:rsid w:val="000D5892"/>
    <w:rsid w:val="000D6A2F"/>
    <w:rsid w:val="000E5447"/>
    <w:rsid w:val="000E5AB3"/>
    <w:rsid w:val="000E6F52"/>
    <w:rsid w:val="000F5BBC"/>
    <w:rsid w:val="00105E55"/>
    <w:rsid w:val="0011295E"/>
    <w:rsid w:val="0012020B"/>
    <w:rsid w:val="001206DE"/>
    <w:rsid w:val="001317D8"/>
    <w:rsid w:val="0014581C"/>
    <w:rsid w:val="00150549"/>
    <w:rsid w:val="001520B4"/>
    <w:rsid w:val="00164201"/>
    <w:rsid w:val="00184912"/>
    <w:rsid w:val="00184FE3"/>
    <w:rsid w:val="001B1308"/>
    <w:rsid w:val="001C1B9E"/>
    <w:rsid w:val="001C3FAA"/>
    <w:rsid w:val="001E1012"/>
    <w:rsid w:val="001E3771"/>
    <w:rsid w:val="001E3AB8"/>
    <w:rsid w:val="001F3571"/>
    <w:rsid w:val="001F45D0"/>
    <w:rsid w:val="00207AEC"/>
    <w:rsid w:val="00230E2E"/>
    <w:rsid w:val="002376E7"/>
    <w:rsid w:val="0023784C"/>
    <w:rsid w:val="00250567"/>
    <w:rsid w:val="002578DA"/>
    <w:rsid w:val="00274395"/>
    <w:rsid w:val="00280F1E"/>
    <w:rsid w:val="00284D10"/>
    <w:rsid w:val="00292B5B"/>
    <w:rsid w:val="00296389"/>
    <w:rsid w:val="0029657E"/>
    <w:rsid w:val="002A56C0"/>
    <w:rsid w:val="002A74EA"/>
    <w:rsid w:val="002A7A64"/>
    <w:rsid w:val="002B638C"/>
    <w:rsid w:val="002B728B"/>
    <w:rsid w:val="002F42C2"/>
    <w:rsid w:val="002F6D15"/>
    <w:rsid w:val="00301F55"/>
    <w:rsid w:val="00305188"/>
    <w:rsid w:val="003070FB"/>
    <w:rsid w:val="00322208"/>
    <w:rsid w:val="003253AC"/>
    <w:rsid w:val="003300A5"/>
    <w:rsid w:val="00337AB1"/>
    <w:rsid w:val="0034164A"/>
    <w:rsid w:val="0034587C"/>
    <w:rsid w:val="00353208"/>
    <w:rsid w:val="003558FB"/>
    <w:rsid w:val="003606C4"/>
    <w:rsid w:val="0036293D"/>
    <w:rsid w:val="00366CE8"/>
    <w:rsid w:val="00384CB3"/>
    <w:rsid w:val="00385C57"/>
    <w:rsid w:val="00392B94"/>
    <w:rsid w:val="00393D50"/>
    <w:rsid w:val="00395667"/>
    <w:rsid w:val="003B3F13"/>
    <w:rsid w:val="003C56A5"/>
    <w:rsid w:val="003E0A4B"/>
    <w:rsid w:val="003E549F"/>
    <w:rsid w:val="003F21F2"/>
    <w:rsid w:val="00402C51"/>
    <w:rsid w:val="00413F94"/>
    <w:rsid w:val="00415F38"/>
    <w:rsid w:val="00431C6D"/>
    <w:rsid w:val="00431CF1"/>
    <w:rsid w:val="00437780"/>
    <w:rsid w:val="00451DB0"/>
    <w:rsid w:val="00457B7F"/>
    <w:rsid w:val="00470876"/>
    <w:rsid w:val="0048319D"/>
    <w:rsid w:val="0048683F"/>
    <w:rsid w:val="004879B3"/>
    <w:rsid w:val="004A0F0C"/>
    <w:rsid w:val="004C1237"/>
    <w:rsid w:val="004C543C"/>
    <w:rsid w:val="004D5507"/>
    <w:rsid w:val="004D7CC1"/>
    <w:rsid w:val="004F1F0E"/>
    <w:rsid w:val="00506062"/>
    <w:rsid w:val="005125FC"/>
    <w:rsid w:val="00545A3B"/>
    <w:rsid w:val="005460DF"/>
    <w:rsid w:val="00560649"/>
    <w:rsid w:val="005653F3"/>
    <w:rsid w:val="0057285A"/>
    <w:rsid w:val="005749BC"/>
    <w:rsid w:val="005806E0"/>
    <w:rsid w:val="00583B50"/>
    <w:rsid w:val="005A1AD0"/>
    <w:rsid w:val="005D2168"/>
    <w:rsid w:val="005E578D"/>
    <w:rsid w:val="005F46C5"/>
    <w:rsid w:val="005F4D92"/>
    <w:rsid w:val="005F541F"/>
    <w:rsid w:val="00602F87"/>
    <w:rsid w:val="00603A84"/>
    <w:rsid w:val="00607242"/>
    <w:rsid w:val="0061115E"/>
    <w:rsid w:val="00632B3F"/>
    <w:rsid w:val="0063684E"/>
    <w:rsid w:val="006408F4"/>
    <w:rsid w:val="00642E97"/>
    <w:rsid w:val="00646801"/>
    <w:rsid w:val="00647DEB"/>
    <w:rsid w:val="0065098E"/>
    <w:rsid w:val="00656F3C"/>
    <w:rsid w:val="006639F6"/>
    <w:rsid w:val="006702B1"/>
    <w:rsid w:val="006704F6"/>
    <w:rsid w:val="00670848"/>
    <w:rsid w:val="00680440"/>
    <w:rsid w:val="00692D35"/>
    <w:rsid w:val="00695E33"/>
    <w:rsid w:val="006B299E"/>
    <w:rsid w:val="006B376C"/>
    <w:rsid w:val="006C60C3"/>
    <w:rsid w:val="006D158E"/>
    <w:rsid w:val="006D2D77"/>
    <w:rsid w:val="006E1980"/>
    <w:rsid w:val="007028B1"/>
    <w:rsid w:val="00720BB3"/>
    <w:rsid w:val="007268BA"/>
    <w:rsid w:val="00754C13"/>
    <w:rsid w:val="00755E13"/>
    <w:rsid w:val="00761767"/>
    <w:rsid w:val="00766827"/>
    <w:rsid w:val="007704EB"/>
    <w:rsid w:val="00770B55"/>
    <w:rsid w:val="007718FE"/>
    <w:rsid w:val="007720C3"/>
    <w:rsid w:val="00772385"/>
    <w:rsid w:val="007767E7"/>
    <w:rsid w:val="00785BFE"/>
    <w:rsid w:val="00791808"/>
    <w:rsid w:val="007A4CD6"/>
    <w:rsid w:val="007A7337"/>
    <w:rsid w:val="007D002C"/>
    <w:rsid w:val="007D2062"/>
    <w:rsid w:val="007D2761"/>
    <w:rsid w:val="007D780D"/>
    <w:rsid w:val="0080334D"/>
    <w:rsid w:val="00816E2D"/>
    <w:rsid w:val="008238A9"/>
    <w:rsid w:val="0083293C"/>
    <w:rsid w:val="00833032"/>
    <w:rsid w:val="008371CF"/>
    <w:rsid w:val="0087376E"/>
    <w:rsid w:val="00874E69"/>
    <w:rsid w:val="00880AFA"/>
    <w:rsid w:val="008A14A7"/>
    <w:rsid w:val="008C6436"/>
    <w:rsid w:val="008D2C29"/>
    <w:rsid w:val="008D3432"/>
    <w:rsid w:val="008E30AA"/>
    <w:rsid w:val="008E3997"/>
    <w:rsid w:val="008F76DB"/>
    <w:rsid w:val="00900D44"/>
    <w:rsid w:val="00906A3D"/>
    <w:rsid w:val="009237EB"/>
    <w:rsid w:val="009262DE"/>
    <w:rsid w:val="00934461"/>
    <w:rsid w:val="00936873"/>
    <w:rsid w:val="00961165"/>
    <w:rsid w:val="009731AA"/>
    <w:rsid w:val="00975DBA"/>
    <w:rsid w:val="009822B1"/>
    <w:rsid w:val="009A0465"/>
    <w:rsid w:val="009B31AD"/>
    <w:rsid w:val="009B6967"/>
    <w:rsid w:val="009C2744"/>
    <w:rsid w:val="009C7FA4"/>
    <w:rsid w:val="009D4946"/>
    <w:rsid w:val="009D6EC9"/>
    <w:rsid w:val="009E4893"/>
    <w:rsid w:val="009E7955"/>
    <w:rsid w:val="009F2E4B"/>
    <w:rsid w:val="009F3138"/>
    <w:rsid w:val="00A0487A"/>
    <w:rsid w:val="00A04BA2"/>
    <w:rsid w:val="00A211CC"/>
    <w:rsid w:val="00A21646"/>
    <w:rsid w:val="00A2524A"/>
    <w:rsid w:val="00A27AF2"/>
    <w:rsid w:val="00A35075"/>
    <w:rsid w:val="00A365BF"/>
    <w:rsid w:val="00A367BD"/>
    <w:rsid w:val="00A43658"/>
    <w:rsid w:val="00A47FAF"/>
    <w:rsid w:val="00A50558"/>
    <w:rsid w:val="00A570DA"/>
    <w:rsid w:val="00A6559D"/>
    <w:rsid w:val="00A80730"/>
    <w:rsid w:val="00A80D9B"/>
    <w:rsid w:val="00A8163A"/>
    <w:rsid w:val="00A81D36"/>
    <w:rsid w:val="00A90FC6"/>
    <w:rsid w:val="00A9396E"/>
    <w:rsid w:val="00A97B54"/>
    <w:rsid w:val="00AA3A74"/>
    <w:rsid w:val="00AA3C8C"/>
    <w:rsid w:val="00AB6F6E"/>
    <w:rsid w:val="00AD4A80"/>
    <w:rsid w:val="00AD640B"/>
    <w:rsid w:val="00B02389"/>
    <w:rsid w:val="00B30695"/>
    <w:rsid w:val="00B32EE1"/>
    <w:rsid w:val="00B464A7"/>
    <w:rsid w:val="00B514C4"/>
    <w:rsid w:val="00B64292"/>
    <w:rsid w:val="00B7706A"/>
    <w:rsid w:val="00B8604F"/>
    <w:rsid w:val="00B93A5C"/>
    <w:rsid w:val="00B94911"/>
    <w:rsid w:val="00BA1A17"/>
    <w:rsid w:val="00BA7712"/>
    <w:rsid w:val="00BC0E38"/>
    <w:rsid w:val="00BD08E6"/>
    <w:rsid w:val="00BD4351"/>
    <w:rsid w:val="00BE465D"/>
    <w:rsid w:val="00BF1809"/>
    <w:rsid w:val="00BF1E03"/>
    <w:rsid w:val="00BF52FE"/>
    <w:rsid w:val="00C0111B"/>
    <w:rsid w:val="00C05565"/>
    <w:rsid w:val="00C11C7D"/>
    <w:rsid w:val="00C17272"/>
    <w:rsid w:val="00C21605"/>
    <w:rsid w:val="00C2613B"/>
    <w:rsid w:val="00C345DA"/>
    <w:rsid w:val="00C45987"/>
    <w:rsid w:val="00C54DBD"/>
    <w:rsid w:val="00C56EC3"/>
    <w:rsid w:val="00C6054D"/>
    <w:rsid w:val="00C618E3"/>
    <w:rsid w:val="00C653BC"/>
    <w:rsid w:val="00C709C6"/>
    <w:rsid w:val="00C82955"/>
    <w:rsid w:val="00C83E32"/>
    <w:rsid w:val="00C94ED1"/>
    <w:rsid w:val="00C95169"/>
    <w:rsid w:val="00C95CB8"/>
    <w:rsid w:val="00C95DB6"/>
    <w:rsid w:val="00CA1B81"/>
    <w:rsid w:val="00CA3031"/>
    <w:rsid w:val="00CC0B35"/>
    <w:rsid w:val="00CE21A7"/>
    <w:rsid w:val="00CE4790"/>
    <w:rsid w:val="00CF61D8"/>
    <w:rsid w:val="00D1603D"/>
    <w:rsid w:val="00D237FB"/>
    <w:rsid w:val="00D3293C"/>
    <w:rsid w:val="00DB3812"/>
    <w:rsid w:val="00DC1CB9"/>
    <w:rsid w:val="00DE67AB"/>
    <w:rsid w:val="00E052EA"/>
    <w:rsid w:val="00E3719C"/>
    <w:rsid w:val="00E44C64"/>
    <w:rsid w:val="00E510E7"/>
    <w:rsid w:val="00E65E68"/>
    <w:rsid w:val="00E66FBF"/>
    <w:rsid w:val="00E7706A"/>
    <w:rsid w:val="00E9277A"/>
    <w:rsid w:val="00E95DC6"/>
    <w:rsid w:val="00EA08FB"/>
    <w:rsid w:val="00EA2EDC"/>
    <w:rsid w:val="00EA4D7A"/>
    <w:rsid w:val="00EC06C4"/>
    <w:rsid w:val="00ED1248"/>
    <w:rsid w:val="00ED31BE"/>
    <w:rsid w:val="00EE3298"/>
    <w:rsid w:val="00EF5DC2"/>
    <w:rsid w:val="00EF70AD"/>
    <w:rsid w:val="00F029D5"/>
    <w:rsid w:val="00F30406"/>
    <w:rsid w:val="00F47D53"/>
    <w:rsid w:val="00F567C7"/>
    <w:rsid w:val="00F64253"/>
    <w:rsid w:val="00F66105"/>
    <w:rsid w:val="00F85E75"/>
    <w:rsid w:val="00F87A9E"/>
    <w:rsid w:val="00F87F1C"/>
    <w:rsid w:val="00FB3BDD"/>
    <w:rsid w:val="00FC5784"/>
    <w:rsid w:val="00FD1262"/>
    <w:rsid w:val="00FD2D27"/>
    <w:rsid w:val="00FE38CA"/>
    <w:rsid w:val="00FE7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C"/>
  </w:style>
  <w:style w:type="paragraph" w:styleId="1">
    <w:name w:val="heading 1"/>
    <w:basedOn w:val="a"/>
    <w:next w:val="a"/>
    <w:link w:val="10"/>
    <w:qFormat/>
    <w:rsid w:val="00B86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86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6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8604F"/>
    <w:pPr>
      <w:keepNext/>
      <w:keepLines/>
      <w:tabs>
        <w:tab w:val="num" w:pos="864"/>
      </w:tabs>
      <w:spacing w:before="200" w:after="0" w:line="288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8604F"/>
    <w:pPr>
      <w:keepNext/>
      <w:keepLines/>
      <w:tabs>
        <w:tab w:val="num" w:pos="1008"/>
      </w:tabs>
      <w:spacing w:before="200" w:after="0" w:line="288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AB3"/>
  </w:style>
  <w:style w:type="paragraph" w:styleId="a5">
    <w:name w:val="footer"/>
    <w:basedOn w:val="a"/>
    <w:link w:val="a6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AB3"/>
  </w:style>
  <w:style w:type="character" w:customStyle="1" w:styleId="10">
    <w:name w:val="Заголовок 1 Знак"/>
    <w:basedOn w:val="a0"/>
    <w:link w:val="1"/>
    <w:rsid w:val="00B86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page number"/>
    <w:rsid w:val="00B8604F"/>
    <w:rPr>
      <w:rFonts w:ascii="Arial Black" w:hAnsi="Arial Black"/>
      <w:spacing w:val="-10"/>
      <w:sz w:val="18"/>
    </w:rPr>
  </w:style>
  <w:style w:type="character" w:customStyle="1" w:styleId="20">
    <w:name w:val="Заголовок 2 Знак"/>
    <w:basedOn w:val="a0"/>
    <w:link w:val="2"/>
    <w:rsid w:val="00B86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86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B8604F"/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04F"/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paragraph" w:customStyle="1" w:styleId="21">
    <w:name w:val="Обычный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11">
    <w:name w:val="Обычный1"/>
    <w:link w:val="1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a8">
    <w:name w:val="Списочек"/>
    <w:basedOn w:val="a"/>
    <w:uiPriority w:val="99"/>
    <w:semiHidden/>
    <w:rsid w:val="00B8604F"/>
    <w:pPr>
      <w:tabs>
        <w:tab w:val="num" w:pos="432"/>
      </w:tabs>
      <w:spacing w:before="120" w:after="0" w:line="288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link w:val="13"/>
    <w:rsid w:val="00B8604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B8604F"/>
    <w:pPr>
      <w:shd w:val="clear" w:color="auto" w:fill="FFFFFF"/>
      <w:spacing w:after="0" w:line="283" w:lineRule="exact"/>
      <w:jc w:val="both"/>
    </w:pPr>
    <w:rPr>
      <w:sz w:val="23"/>
      <w:szCs w:val="23"/>
    </w:rPr>
  </w:style>
  <w:style w:type="paragraph" w:customStyle="1" w:styleId="-11">
    <w:name w:val="Цветной список - Акцент 11"/>
    <w:rsid w:val="00B8604F"/>
    <w:pPr>
      <w:ind w:left="720"/>
    </w:pPr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customStyle="1" w:styleId="14">
    <w:name w:val="Основной текст с отступом1"/>
    <w:uiPriority w:val="99"/>
    <w:rsid w:val="00B8604F"/>
    <w:pPr>
      <w:spacing w:after="0" w:line="240" w:lineRule="auto"/>
      <w:ind w:firstLine="708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customStyle="1" w:styleId="12">
    <w:name w:val="Обычный1 Знак"/>
    <w:link w:val="11"/>
    <w:rsid w:val="00B8604F"/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37EB"/>
    <w:pPr>
      <w:ind w:left="720"/>
      <w:contextualSpacing/>
    </w:pPr>
  </w:style>
  <w:style w:type="paragraph" w:customStyle="1" w:styleId="ConsPlusNormal">
    <w:name w:val="ConsPlusNormal"/>
    <w:rsid w:val="00923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293D"/>
    <w:rPr>
      <w:rFonts w:ascii="Tahoma" w:hAnsi="Tahoma" w:cs="Tahoma"/>
      <w:sz w:val="16"/>
      <w:szCs w:val="16"/>
    </w:rPr>
  </w:style>
  <w:style w:type="paragraph" w:customStyle="1" w:styleId="ad">
    <w:name w:val="!Огл"/>
    <w:basedOn w:val="a"/>
    <w:link w:val="ae"/>
    <w:qFormat/>
    <w:rsid w:val="00B464A7"/>
    <w:pPr>
      <w:widowControl w:val="0"/>
      <w:autoSpaceDE w:val="0"/>
      <w:autoSpaceDN w:val="0"/>
      <w:adjustRightInd w:val="0"/>
      <w:spacing w:before="240"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!Огл Знак"/>
    <w:basedOn w:val="a0"/>
    <w:link w:val="ad"/>
    <w:rsid w:val="00B464A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No Spacing"/>
    <w:uiPriority w:val="1"/>
    <w:qFormat/>
    <w:rsid w:val="006408F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3C"/>
  </w:style>
  <w:style w:type="paragraph" w:styleId="1">
    <w:name w:val="heading 1"/>
    <w:basedOn w:val="a"/>
    <w:next w:val="a"/>
    <w:link w:val="10"/>
    <w:qFormat/>
    <w:rsid w:val="00B86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860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860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8604F"/>
    <w:pPr>
      <w:keepNext/>
      <w:keepLines/>
      <w:tabs>
        <w:tab w:val="num" w:pos="864"/>
      </w:tabs>
      <w:spacing w:before="200" w:after="0" w:line="288" w:lineRule="auto"/>
      <w:ind w:left="864" w:hanging="864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8604F"/>
    <w:pPr>
      <w:keepNext/>
      <w:keepLines/>
      <w:tabs>
        <w:tab w:val="num" w:pos="1008"/>
      </w:tabs>
      <w:spacing w:before="200" w:after="0" w:line="288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AB3"/>
  </w:style>
  <w:style w:type="paragraph" w:styleId="a5">
    <w:name w:val="footer"/>
    <w:basedOn w:val="a"/>
    <w:link w:val="a6"/>
    <w:uiPriority w:val="99"/>
    <w:unhideWhenUsed/>
    <w:rsid w:val="000E5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AB3"/>
  </w:style>
  <w:style w:type="character" w:customStyle="1" w:styleId="10">
    <w:name w:val="Заголовок 1 Знак"/>
    <w:basedOn w:val="a0"/>
    <w:link w:val="1"/>
    <w:rsid w:val="00B86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page number"/>
    <w:rsid w:val="00B8604F"/>
    <w:rPr>
      <w:rFonts w:ascii="Arial Black" w:hAnsi="Arial Black"/>
      <w:spacing w:val="-10"/>
      <w:sz w:val="18"/>
    </w:rPr>
  </w:style>
  <w:style w:type="character" w:customStyle="1" w:styleId="20">
    <w:name w:val="Заголовок 2 Знак"/>
    <w:basedOn w:val="a0"/>
    <w:link w:val="2"/>
    <w:rsid w:val="00B86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B860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rsid w:val="00B8604F"/>
    <w:rPr>
      <w:rFonts w:ascii="Cambria" w:eastAsia="Times New Roman" w:hAnsi="Cambria" w:cs="Times New Roman"/>
      <w:b/>
      <w:bCs/>
      <w:i/>
      <w:iCs/>
      <w:color w:val="4F81BD"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8604F"/>
    <w:rPr>
      <w:rFonts w:ascii="Cambria" w:eastAsia="Times New Roman" w:hAnsi="Cambria" w:cs="Times New Roman"/>
      <w:color w:val="243F60"/>
      <w:sz w:val="24"/>
      <w:szCs w:val="28"/>
      <w:lang w:eastAsia="ru-RU"/>
    </w:rPr>
  </w:style>
  <w:style w:type="paragraph" w:customStyle="1" w:styleId="21">
    <w:name w:val="Обычный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11">
    <w:name w:val="Обычный1"/>
    <w:link w:val="12"/>
    <w:rsid w:val="00B8604F"/>
    <w:pPr>
      <w:widowControl w:val="0"/>
      <w:suppressLineNumbers/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customStyle="1" w:styleId="a8">
    <w:name w:val="Списочек"/>
    <w:basedOn w:val="a"/>
    <w:uiPriority w:val="99"/>
    <w:semiHidden/>
    <w:rsid w:val="00B8604F"/>
    <w:pPr>
      <w:tabs>
        <w:tab w:val="num" w:pos="432"/>
      </w:tabs>
      <w:spacing w:before="120" w:after="0" w:line="288" w:lineRule="auto"/>
      <w:ind w:left="432" w:hanging="43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_"/>
    <w:link w:val="13"/>
    <w:rsid w:val="00B8604F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9"/>
    <w:rsid w:val="00B8604F"/>
    <w:pPr>
      <w:shd w:val="clear" w:color="auto" w:fill="FFFFFF"/>
      <w:spacing w:after="0" w:line="283" w:lineRule="exact"/>
      <w:jc w:val="both"/>
    </w:pPr>
    <w:rPr>
      <w:sz w:val="23"/>
      <w:szCs w:val="23"/>
    </w:rPr>
  </w:style>
  <w:style w:type="paragraph" w:customStyle="1" w:styleId="-11">
    <w:name w:val="Цветной список - Акцент 11"/>
    <w:rsid w:val="00B8604F"/>
    <w:pPr>
      <w:ind w:left="720"/>
    </w:pPr>
    <w:rPr>
      <w:rFonts w:ascii="Calibri" w:eastAsia="ヒラギノ角ゴ Pro W3" w:hAnsi="Calibri" w:cs="Times New Roman"/>
      <w:color w:val="000000"/>
      <w:szCs w:val="20"/>
      <w:lang w:eastAsia="ru-RU"/>
    </w:rPr>
  </w:style>
  <w:style w:type="paragraph" w:customStyle="1" w:styleId="14">
    <w:name w:val="Основной текст с отступом1"/>
    <w:uiPriority w:val="99"/>
    <w:rsid w:val="00B8604F"/>
    <w:pPr>
      <w:spacing w:after="0" w:line="240" w:lineRule="auto"/>
      <w:ind w:firstLine="708"/>
      <w:jc w:val="both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customStyle="1" w:styleId="12">
    <w:name w:val="Обычный1 Знак"/>
    <w:link w:val="11"/>
    <w:rsid w:val="00B8604F"/>
    <w:rPr>
      <w:rFonts w:ascii="Times New Roman" w:eastAsia="Times New Roman" w:hAnsi="Times New Roman" w:cs="Times New Roman"/>
      <w:spacing w:val="-2"/>
      <w:kern w:val="2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237EB"/>
    <w:pPr>
      <w:ind w:left="720"/>
      <w:contextualSpacing/>
    </w:pPr>
  </w:style>
  <w:style w:type="paragraph" w:customStyle="1" w:styleId="ConsPlusNormal">
    <w:name w:val="ConsPlusNormal"/>
    <w:rsid w:val="00923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6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2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11C6-F50A-4779-8D3C-5170D4B0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3245</TotalTime>
  <Pages>30</Pages>
  <Words>8669</Words>
  <Characters>49417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128</cp:revision>
  <cp:lastPrinted>2018-10-09T06:45:00Z</cp:lastPrinted>
  <dcterms:created xsi:type="dcterms:W3CDTF">2016-12-13T05:05:00Z</dcterms:created>
  <dcterms:modified xsi:type="dcterms:W3CDTF">2020-12-16T05:48:00Z</dcterms:modified>
</cp:coreProperties>
</file>